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583D" w:rsidRDefault="0020729A" w:rsidP="00DA49B3">
      <w:pPr>
        <w:widowControl/>
        <w:shd w:val="clear" w:color="auto" w:fill="FFFFFF"/>
        <w:spacing w:line="360" w:lineRule="auto"/>
        <w:jc w:val="left"/>
        <w:rPr>
          <w:rFonts w:ascii="宋体" w:hAnsi="宋体"/>
          <w:b/>
          <w:bCs/>
          <w:kern w:val="0"/>
          <w:sz w:val="32"/>
          <w:szCs w:val="32"/>
        </w:rPr>
      </w:pPr>
      <w:r>
        <w:rPr>
          <w:rFonts w:ascii="宋体" w:hAnsi="宋体"/>
          <w:b/>
          <w:noProof/>
          <w:kern w:val="0"/>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i1025" type="#_x0000_t75" alt="网站logo" style="width:143.15pt;height:146.5pt;visibility:visible">
            <v:fill o:detectmouseclick="t"/>
            <v:imagedata r:id="rId8" o:title="网站logo"/>
          </v:shape>
        </w:pict>
      </w:r>
    </w:p>
    <w:p w:rsidR="0004583D" w:rsidRDefault="0004583D" w:rsidP="00DA49B3">
      <w:pPr>
        <w:widowControl/>
        <w:shd w:val="clear" w:color="auto" w:fill="FFFFFF"/>
        <w:spacing w:line="360" w:lineRule="auto"/>
        <w:jc w:val="center"/>
        <w:rPr>
          <w:rFonts w:ascii="宋体" w:hAnsi="宋体"/>
          <w:b/>
          <w:bCs/>
          <w:kern w:val="0"/>
          <w:sz w:val="44"/>
          <w:szCs w:val="44"/>
        </w:rPr>
      </w:pPr>
      <w:r>
        <w:rPr>
          <w:rFonts w:ascii="宋体" w:hAnsi="宋体" w:hint="eastAsia"/>
          <w:b/>
          <w:bCs/>
          <w:kern w:val="0"/>
          <w:sz w:val="44"/>
          <w:szCs w:val="44"/>
        </w:rPr>
        <w:t>华南农业大学</w:t>
      </w:r>
    </w:p>
    <w:p w:rsidR="0004583D" w:rsidRDefault="0004583D" w:rsidP="00DA49B3">
      <w:pPr>
        <w:widowControl/>
        <w:shd w:val="clear" w:color="auto" w:fill="FFFFFF"/>
        <w:spacing w:line="360" w:lineRule="auto"/>
        <w:jc w:val="center"/>
        <w:rPr>
          <w:rFonts w:ascii="宋体" w:hAnsi="宋体"/>
          <w:b/>
          <w:bCs/>
          <w:kern w:val="0"/>
          <w:sz w:val="44"/>
          <w:szCs w:val="44"/>
        </w:rPr>
      </w:pPr>
      <w:r>
        <w:rPr>
          <w:rFonts w:ascii="宋体" w:hAnsi="宋体" w:hint="eastAsia"/>
          <w:b/>
          <w:bCs/>
          <w:kern w:val="0"/>
          <w:sz w:val="44"/>
          <w:szCs w:val="44"/>
        </w:rPr>
        <w:t>公共管理学院</w:t>
      </w: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Pr="00F939DE" w:rsidRDefault="0004583D" w:rsidP="00DA49B3">
      <w:pPr>
        <w:jc w:val="center"/>
        <w:rPr>
          <w:rFonts w:ascii="宋体" w:hAnsi="宋体" w:cs="宋体"/>
          <w:b/>
          <w:bCs/>
          <w:color w:val="000000"/>
          <w:kern w:val="0"/>
          <w:sz w:val="24"/>
          <w:szCs w:val="24"/>
        </w:rPr>
      </w:pPr>
      <w:r w:rsidRPr="00F939DE">
        <w:rPr>
          <w:rFonts w:ascii="宋体" w:hAnsi="宋体" w:cs="宋体" w:hint="eastAsia"/>
          <w:b/>
          <w:bCs/>
          <w:color w:val="000000"/>
          <w:kern w:val="0"/>
          <w:sz w:val="24"/>
          <w:szCs w:val="24"/>
        </w:rPr>
        <w:lastRenderedPageBreak/>
        <w:t>华南农业大学公共管理学院</w:t>
      </w:r>
      <w:r>
        <w:rPr>
          <w:rFonts w:ascii="宋体" w:hAnsi="宋体" w:cs="宋体"/>
          <w:b/>
          <w:bCs/>
          <w:color w:val="000000"/>
          <w:kern w:val="0"/>
          <w:sz w:val="24"/>
          <w:szCs w:val="24"/>
        </w:rPr>
        <w:t>2019</w:t>
      </w:r>
      <w:r w:rsidRPr="00F939DE">
        <w:rPr>
          <w:rFonts w:ascii="宋体" w:hAnsi="宋体" w:cs="宋体" w:hint="eastAsia"/>
          <w:b/>
          <w:bCs/>
          <w:color w:val="000000"/>
          <w:kern w:val="0"/>
          <w:sz w:val="24"/>
          <w:szCs w:val="24"/>
        </w:rPr>
        <w:t>年</w:t>
      </w:r>
      <w:r w:rsidRPr="00F939DE">
        <w:rPr>
          <w:rFonts w:ascii="宋体" w:hAnsi="宋体" w:cs="宋体"/>
          <w:b/>
          <w:bCs/>
          <w:color w:val="000000"/>
          <w:kern w:val="0"/>
          <w:sz w:val="24"/>
          <w:szCs w:val="24"/>
        </w:rPr>
        <w:t>普通本科招生计划表（全国）</w:t>
      </w:r>
    </w:p>
    <w:p w:rsidR="0004583D" w:rsidRPr="00DE17C1" w:rsidRDefault="0004583D" w:rsidP="00DA49B3">
      <w:pPr>
        <w:jc w:val="left"/>
        <w:rPr>
          <w:rFonts w:ascii="宋体" w:hAnsi="宋体" w:cs="宋体"/>
          <w:bCs/>
          <w:color w:val="000000"/>
          <w:kern w:val="0"/>
          <w:sz w:val="24"/>
          <w:szCs w:val="24"/>
        </w:rPr>
      </w:pPr>
    </w:p>
    <w:tbl>
      <w:tblPr>
        <w:tblW w:w="6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0"/>
        <w:gridCol w:w="2051"/>
      </w:tblGrid>
      <w:tr w:rsidR="0004583D" w:rsidRPr="00C10E60" w:rsidTr="00DA49B3">
        <w:trPr>
          <w:trHeight w:val="570"/>
          <w:jc w:val="center"/>
        </w:trPr>
        <w:tc>
          <w:tcPr>
            <w:tcW w:w="4060" w:type="dxa"/>
            <w:shd w:val="clear" w:color="000000" w:fill="FFFFFF"/>
            <w:vAlign w:val="center"/>
          </w:tcPr>
          <w:p w:rsidR="0004583D" w:rsidRPr="00C10E60" w:rsidRDefault="0004583D" w:rsidP="00DA49B3">
            <w:pPr>
              <w:widowControl/>
              <w:jc w:val="center"/>
              <w:rPr>
                <w:rFonts w:ascii="宋体" w:hAnsi="宋体" w:cs="宋体"/>
                <w:b/>
                <w:kern w:val="0"/>
                <w:sz w:val="24"/>
                <w:szCs w:val="24"/>
              </w:rPr>
            </w:pPr>
            <w:r w:rsidRPr="00C10E60">
              <w:rPr>
                <w:rFonts w:ascii="宋体" w:hAnsi="宋体" w:cs="宋体" w:hint="eastAsia"/>
                <w:b/>
                <w:kern w:val="0"/>
                <w:sz w:val="24"/>
                <w:szCs w:val="24"/>
              </w:rPr>
              <w:t>专业名称</w:t>
            </w:r>
          </w:p>
        </w:tc>
        <w:tc>
          <w:tcPr>
            <w:tcW w:w="2051" w:type="dxa"/>
            <w:shd w:val="clear" w:color="000000" w:fill="FFFFFF"/>
            <w:vAlign w:val="center"/>
          </w:tcPr>
          <w:p w:rsidR="0004583D" w:rsidRPr="00C10E60" w:rsidRDefault="0004583D" w:rsidP="00DA49B3">
            <w:pPr>
              <w:widowControl/>
              <w:jc w:val="center"/>
              <w:rPr>
                <w:rFonts w:ascii="宋体" w:hAnsi="宋体" w:cs="宋体"/>
                <w:kern w:val="0"/>
                <w:sz w:val="24"/>
                <w:szCs w:val="24"/>
              </w:rPr>
            </w:pPr>
            <w:r w:rsidRPr="00F939DE">
              <w:rPr>
                <w:rFonts w:ascii="宋体" w:hAnsi="宋体" w:cs="宋体" w:hint="eastAsia"/>
                <w:b/>
                <w:kern w:val="0"/>
                <w:sz w:val="24"/>
                <w:szCs w:val="24"/>
              </w:rPr>
              <w:t>计划人数（</w:t>
            </w:r>
            <w:r w:rsidRPr="00F939DE">
              <w:rPr>
                <w:rFonts w:ascii="宋体" w:hAnsi="宋体" w:cs="宋体"/>
                <w:b/>
                <w:kern w:val="0"/>
                <w:sz w:val="24"/>
                <w:szCs w:val="24"/>
              </w:rPr>
              <w:t>人）</w:t>
            </w:r>
          </w:p>
        </w:tc>
      </w:tr>
      <w:tr w:rsidR="0004583D" w:rsidRPr="00C10E60" w:rsidTr="00DA49B3">
        <w:trPr>
          <w:trHeight w:val="570"/>
          <w:jc w:val="center"/>
        </w:trPr>
        <w:tc>
          <w:tcPr>
            <w:tcW w:w="4060" w:type="dxa"/>
            <w:shd w:val="clear" w:color="000000" w:fill="FFFFFF"/>
            <w:vAlign w:val="center"/>
          </w:tcPr>
          <w:p w:rsidR="0004583D" w:rsidRPr="00C10E60" w:rsidRDefault="0004583D" w:rsidP="00DA49B3">
            <w:pPr>
              <w:widowControl/>
              <w:jc w:val="center"/>
              <w:rPr>
                <w:rFonts w:ascii="宋体" w:hAnsi="宋体" w:cs="宋体"/>
                <w:kern w:val="0"/>
                <w:sz w:val="24"/>
                <w:szCs w:val="24"/>
              </w:rPr>
            </w:pPr>
            <w:r>
              <w:rPr>
                <w:rFonts w:ascii="宋体" w:hAnsi="宋体" w:cs="宋体" w:hint="eastAsia"/>
                <w:kern w:val="0"/>
                <w:sz w:val="24"/>
                <w:szCs w:val="24"/>
              </w:rPr>
              <w:t>公共管理类（含行政管理、公共事业管理、劳动与社会保障</w:t>
            </w:r>
            <w:r w:rsidRPr="00C10E60">
              <w:rPr>
                <w:rFonts w:ascii="宋体" w:hAnsi="宋体" w:cs="宋体" w:hint="eastAsia"/>
                <w:kern w:val="0"/>
                <w:sz w:val="24"/>
                <w:szCs w:val="24"/>
              </w:rPr>
              <w:t>专业）</w:t>
            </w:r>
          </w:p>
        </w:tc>
        <w:tc>
          <w:tcPr>
            <w:tcW w:w="2051" w:type="dxa"/>
            <w:shd w:val="clear" w:color="000000" w:fill="FFFFFF"/>
            <w:vAlign w:val="center"/>
          </w:tcPr>
          <w:p w:rsidR="0004583D" w:rsidRPr="00C10E60" w:rsidRDefault="0004583D" w:rsidP="00DA49B3">
            <w:pPr>
              <w:widowControl/>
              <w:jc w:val="center"/>
              <w:rPr>
                <w:rFonts w:ascii="宋体" w:hAnsi="宋体" w:cs="宋体"/>
                <w:kern w:val="0"/>
                <w:sz w:val="24"/>
                <w:szCs w:val="24"/>
              </w:rPr>
            </w:pPr>
            <w:r w:rsidRPr="00C10E60">
              <w:rPr>
                <w:rFonts w:ascii="宋体" w:hAnsi="宋体" w:cs="宋体" w:hint="eastAsia"/>
                <w:kern w:val="0"/>
                <w:sz w:val="24"/>
                <w:szCs w:val="24"/>
              </w:rPr>
              <w:t>450</w:t>
            </w:r>
          </w:p>
        </w:tc>
      </w:tr>
      <w:tr w:rsidR="0004583D" w:rsidRPr="00C10E60" w:rsidTr="00DA49B3">
        <w:trPr>
          <w:trHeight w:val="285"/>
          <w:jc w:val="center"/>
        </w:trPr>
        <w:tc>
          <w:tcPr>
            <w:tcW w:w="4060" w:type="dxa"/>
            <w:shd w:val="clear" w:color="000000" w:fill="FFFFFF"/>
            <w:vAlign w:val="center"/>
            <w:hideMark/>
          </w:tcPr>
          <w:p w:rsidR="0004583D" w:rsidRPr="00C10E60" w:rsidRDefault="0004583D" w:rsidP="00DA49B3">
            <w:pPr>
              <w:widowControl/>
              <w:jc w:val="center"/>
              <w:rPr>
                <w:rFonts w:ascii="宋体" w:hAnsi="宋体" w:cs="宋体"/>
                <w:kern w:val="0"/>
                <w:sz w:val="24"/>
                <w:szCs w:val="24"/>
              </w:rPr>
            </w:pPr>
            <w:r w:rsidRPr="00C10E60">
              <w:rPr>
                <w:rFonts w:ascii="宋体" w:hAnsi="宋体" w:cs="宋体" w:hint="eastAsia"/>
                <w:kern w:val="0"/>
                <w:sz w:val="24"/>
                <w:szCs w:val="24"/>
              </w:rPr>
              <w:t>土地资源管理</w:t>
            </w:r>
            <w:r>
              <w:rPr>
                <w:rFonts w:ascii="宋体" w:hAnsi="宋体" w:cs="宋体" w:hint="eastAsia"/>
                <w:kern w:val="0"/>
                <w:sz w:val="24"/>
                <w:szCs w:val="24"/>
              </w:rPr>
              <w:t>专业</w:t>
            </w:r>
          </w:p>
        </w:tc>
        <w:tc>
          <w:tcPr>
            <w:tcW w:w="2051" w:type="dxa"/>
            <w:shd w:val="clear" w:color="auto" w:fill="auto"/>
            <w:vAlign w:val="center"/>
            <w:hideMark/>
          </w:tcPr>
          <w:p w:rsidR="0004583D" w:rsidRPr="00C10E60" w:rsidRDefault="0004583D" w:rsidP="00DA49B3">
            <w:pPr>
              <w:widowControl/>
              <w:jc w:val="center"/>
              <w:rPr>
                <w:rFonts w:ascii="宋体" w:hAnsi="宋体" w:cs="宋体"/>
                <w:kern w:val="0"/>
                <w:sz w:val="24"/>
                <w:szCs w:val="24"/>
              </w:rPr>
            </w:pPr>
            <w:r w:rsidRPr="00C10E60">
              <w:rPr>
                <w:rFonts w:ascii="宋体" w:hAnsi="宋体" w:cs="宋体" w:hint="eastAsia"/>
                <w:kern w:val="0"/>
                <w:sz w:val="24"/>
                <w:szCs w:val="24"/>
              </w:rPr>
              <w:t>100</w:t>
            </w:r>
          </w:p>
        </w:tc>
      </w:tr>
      <w:tr w:rsidR="0004583D" w:rsidRPr="00C10E60" w:rsidTr="00DA49B3">
        <w:trPr>
          <w:trHeight w:val="285"/>
          <w:jc w:val="center"/>
        </w:trPr>
        <w:tc>
          <w:tcPr>
            <w:tcW w:w="4060" w:type="dxa"/>
            <w:shd w:val="clear" w:color="000000" w:fill="FFFFFF"/>
            <w:vAlign w:val="center"/>
            <w:hideMark/>
          </w:tcPr>
          <w:p w:rsidR="0004583D" w:rsidRPr="00C10E60" w:rsidRDefault="0004583D" w:rsidP="00DA49B3">
            <w:pPr>
              <w:widowControl/>
              <w:jc w:val="center"/>
              <w:rPr>
                <w:rFonts w:ascii="宋体" w:hAnsi="宋体" w:cs="宋体"/>
                <w:kern w:val="0"/>
                <w:sz w:val="24"/>
                <w:szCs w:val="24"/>
              </w:rPr>
            </w:pPr>
            <w:r w:rsidRPr="00C10E60">
              <w:rPr>
                <w:rFonts w:ascii="宋体" w:hAnsi="宋体" w:cs="宋体" w:hint="eastAsia"/>
                <w:kern w:val="0"/>
                <w:sz w:val="24"/>
                <w:szCs w:val="24"/>
              </w:rPr>
              <w:t>房地产开发与管理</w:t>
            </w:r>
            <w:r>
              <w:rPr>
                <w:rFonts w:ascii="宋体" w:hAnsi="宋体" w:cs="宋体" w:hint="eastAsia"/>
                <w:kern w:val="0"/>
                <w:sz w:val="24"/>
                <w:szCs w:val="24"/>
              </w:rPr>
              <w:t>专业</w:t>
            </w:r>
          </w:p>
        </w:tc>
        <w:tc>
          <w:tcPr>
            <w:tcW w:w="2051" w:type="dxa"/>
            <w:shd w:val="clear" w:color="auto" w:fill="auto"/>
            <w:vAlign w:val="center"/>
            <w:hideMark/>
          </w:tcPr>
          <w:p w:rsidR="0004583D" w:rsidRPr="00C10E60" w:rsidRDefault="0004583D" w:rsidP="00DA49B3">
            <w:pPr>
              <w:widowControl/>
              <w:jc w:val="center"/>
              <w:rPr>
                <w:rFonts w:ascii="宋体" w:hAnsi="宋体" w:cs="宋体"/>
                <w:kern w:val="0"/>
                <w:sz w:val="24"/>
                <w:szCs w:val="24"/>
              </w:rPr>
            </w:pPr>
            <w:r w:rsidRPr="00C10E60">
              <w:rPr>
                <w:rFonts w:ascii="宋体" w:hAnsi="宋体" w:cs="宋体" w:hint="eastAsia"/>
                <w:kern w:val="0"/>
                <w:sz w:val="24"/>
                <w:szCs w:val="24"/>
              </w:rPr>
              <w:t>90</w:t>
            </w:r>
          </w:p>
        </w:tc>
      </w:tr>
      <w:tr w:rsidR="0004583D" w:rsidRPr="00C10E60" w:rsidTr="00DA49B3">
        <w:trPr>
          <w:trHeight w:val="285"/>
          <w:jc w:val="center"/>
        </w:trPr>
        <w:tc>
          <w:tcPr>
            <w:tcW w:w="4060" w:type="dxa"/>
            <w:shd w:val="clear" w:color="000000" w:fill="FFFFFF"/>
            <w:vAlign w:val="center"/>
            <w:hideMark/>
          </w:tcPr>
          <w:p w:rsidR="0004583D" w:rsidRPr="00C10E60" w:rsidRDefault="0004583D" w:rsidP="00DA49B3">
            <w:pPr>
              <w:widowControl/>
              <w:jc w:val="center"/>
              <w:rPr>
                <w:rFonts w:ascii="宋体" w:hAnsi="宋体" w:cs="宋体"/>
                <w:kern w:val="0"/>
                <w:sz w:val="24"/>
                <w:szCs w:val="24"/>
              </w:rPr>
            </w:pPr>
            <w:r w:rsidRPr="00C10E60">
              <w:rPr>
                <w:rFonts w:ascii="宋体" w:hAnsi="宋体" w:cs="宋体" w:hint="eastAsia"/>
                <w:kern w:val="0"/>
                <w:sz w:val="24"/>
                <w:szCs w:val="24"/>
              </w:rPr>
              <w:t>社会学类</w:t>
            </w:r>
            <w:r>
              <w:rPr>
                <w:rFonts w:ascii="宋体" w:hAnsi="宋体" w:cs="宋体" w:hint="eastAsia"/>
                <w:kern w:val="0"/>
                <w:sz w:val="24"/>
                <w:szCs w:val="24"/>
              </w:rPr>
              <w:t>(含社会工作、社会学专业)</w:t>
            </w:r>
          </w:p>
        </w:tc>
        <w:tc>
          <w:tcPr>
            <w:tcW w:w="2051" w:type="dxa"/>
            <w:shd w:val="clear" w:color="auto" w:fill="auto"/>
            <w:vAlign w:val="center"/>
            <w:hideMark/>
          </w:tcPr>
          <w:p w:rsidR="0004583D" w:rsidRPr="00C10E60" w:rsidRDefault="0004583D" w:rsidP="00DA49B3">
            <w:pPr>
              <w:widowControl/>
              <w:jc w:val="center"/>
              <w:rPr>
                <w:rFonts w:ascii="宋体" w:hAnsi="宋体" w:cs="宋体"/>
                <w:kern w:val="0"/>
                <w:sz w:val="24"/>
                <w:szCs w:val="24"/>
              </w:rPr>
            </w:pPr>
            <w:r w:rsidRPr="00C10E60">
              <w:rPr>
                <w:rFonts w:ascii="宋体" w:hAnsi="宋体" w:cs="宋体" w:hint="eastAsia"/>
                <w:kern w:val="0"/>
                <w:sz w:val="24"/>
                <w:szCs w:val="24"/>
              </w:rPr>
              <w:t>170</w:t>
            </w:r>
          </w:p>
        </w:tc>
      </w:tr>
      <w:tr w:rsidR="0004583D" w:rsidRPr="00C10E60" w:rsidTr="00DA49B3">
        <w:trPr>
          <w:trHeight w:val="285"/>
          <w:jc w:val="center"/>
        </w:trPr>
        <w:tc>
          <w:tcPr>
            <w:tcW w:w="4060" w:type="dxa"/>
            <w:shd w:val="clear" w:color="000000" w:fill="EEECE1"/>
            <w:vAlign w:val="center"/>
            <w:hideMark/>
          </w:tcPr>
          <w:p w:rsidR="0004583D" w:rsidRPr="00C10E60" w:rsidRDefault="0004583D" w:rsidP="00DA49B3">
            <w:pPr>
              <w:widowControl/>
              <w:jc w:val="center"/>
              <w:rPr>
                <w:rFonts w:ascii="宋体" w:hAnsi="宋体" w:cs="宋体"/>
                <w:b/>
                <w:bCs/>
                <w:kern w:val="0"/>
                <w:sz w:val="24"/>
                <w:szCs w:val="24"/>
              </w:rPr>
            </w:pPr>
            <w:r w:rsidRPr="00C10E60">
              <w:rPr>
                <w:rFonts w:ascii="宋体" w:hAnsi="宋体" w:cs="宋体" w:hint="eastAsia"/>
                <w:b/>
                <w:bCs/>
                <w:kern w:val="0"/>
                <w:sz w:val="24"/>
                <w:szCs w:val="24"/>
              </w:rPr>
              <w:t>合计</w:t>
            </w:r>
          </w:p>
        </w:tc>
        <w:tc>
          <w:tcPr>
            <w:tcW w:w="2051" w:type="dxa"/>
            <w:shd w:val="clear" w:color="000000" w:fill="EEECE1"/>
            <w:vAlign w:val="center"/>
            <w:hideMark/>
          </w:tcPr>
          <w:p w:rsidR="0004583D" w:rsidRPr="00C10E60" w:rsidRDefault="0004583D" w:rsidP="00DA49B3">
            <w:pPr>
              <w:widowControl/>
              <w:jc w:val="center"/>
              <w:rPr>
                <w:rFonts w:ascii="宋体" w:hAnsi="宋体" w:cs="宋体"/>
                <w:b/>
                <w:bCs/>
                <w:kern w:val="0"/>
                <w:sz w:val="24"/>
                <w:szCs w:val="24"/>
              </w:rPr>
            </w:pPr>
            <w:r w:rsidRPr="00C10E60">
              <w:rPr>
                <w:rFonts w:ascii="宋体" w:hAnsi="宋体" w:cs="宋体" w:hint="eastAsia"/>
                <w:b/>
                <w:bCs/>
                <w:kern w:val="0"/>
                <w:sz w:val="24"/>
                <w:szCs w:val="24"/>
              </w:rPr>
              <w:t>810</w:t>
            </w:r>
          </w:p>
        </w:tc>
      </w:tr>
    </w:tbl>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r>
        <w:rPr>
          <w:rFonts w:ascii="宋体" w:hAnsi="宋体"/>
          <w:b/>
          <w:bCs/>
          <w:kern w:val="0"/>
          <w:sz w:val="32"/>
          <w:szCs w:val="32"/>
        </w:rPr>
        <w:t>地址</w:t>
      </w:r>
      <w:r>
        <w:rPr>
          <w:rFonts w:ascii="宋体" w:hAnsi="宋体" w:hint="eastAsia"/>
          <w:b/>
          <w:bCs/>
          <w:kern w:val="0"/>
          <w:sz w:val="32"/>
          <w:szCs w:val="32"/>
        </w:rPr>
        <w:t>：</w:t>
      </w:r>
      <w:r>
        <w:rPr>
          <w:rFonts w:ascii="宋体" w:hAnsi="宋体"/>
          <w:b/>
          <w:bCs/>
          <w:kern w:val="0"/>
          <w:sz w:val="32"/>
          <w:szCs w:val="32"/>
        </w:rPr>
        <w:t>广州市天河区五山路</w:t>
      </w:r>
      <w:r>
        <w:rPr>
          <w:rFonts w:ascii="宋体" w:hAnsi="宋体" w:hint="eastAsia"/>
          <w:b/>
          <w:bCs/>
          <w:kern w:val="0"/>
          <w:sz w:val="32"/>
          <w:szCs w:val="32"/>
        </w:rPr>
        <w:t>4</w:t>
      </w:r>
      <w:r>
        <w:rPr>
          <w:rFonts w:ascii="宋体" w:hAnsi="宋体"/>
          <w:b/>
          <w:bCs/>
          <w:kern w:val="0"/>
          <w:sz w:val="32"/>
          <w:szCs w:val="32"/>
        </w:rPr>
        <w:t>83号</w:t>
      </w:r>
    </w:p>
    <w:p w:rsidR="0004583D" w:rsidRDefault="0004583D" w:rsidP="00DA49B3">
      <w:pPr>
        <w:widowControl/>
        <w:shd w:val="clear" w:color="auto" w:fill="FFFFFF"/>
        <w:spacing w:line="360" w:lineRule="auto"/>
        <w:rPr>
          <w:rFonts w:ascii="宋体" w:hAnsi="宋体"/>
          <w:b/>
          <w:bCs/>
          <w:kern w:val="0"/>
          <w:sz w:val="32"/>
          <w:szCs w:val="32"/>
        </w:rPr>
      </w:pPr>
      <w:r>
        <w:rPr>
          <w:rFonts w:ascii="宋体" w:hAnsi="宋体" w:hint="eastAsia"/>
          <w:b/>
          <w:bCs/>
          <w:kern w:val="0"/>
          <w:sz w:val="32"/>
          <w:szCs w:val="32"/>
        </w:rPr>
        <w:t xml:space="preserve"> </w:t>
      </w:r>
      <w:r>
        <w:rPr>
          <w:rFonts w:ascii="宋体" w:hAnsi="宋体"/>
          <w:b/>
          <w:bCs/>
          <w:kern w:val="0"/>
          <w:sz w:val="32"/>
          <w:szCs w:val="32"/>
        </w:rPr>
        <w:t xml:space="preserve">          邮编</w:t>
      </w:r>
      <w:r>
        <w:rPr>
          <w:rFonts w:ascii="宋体" w:hAnsi="宋体" w:hint="eastAsia"/>
          <w:b/>
          <w:bCs/>
          <w:kern w:val="0"/>
          <w:sz w:val="32"/>
          <w:szCs w:val="32"/>
        </w:rPr>
        <w:t>：5</w:t>
      </w:r>
      <w:r>
        <w:rPr>
          <w:rFonts w:ascii="宋体" w:hAnsi="宋体"/>
          <w:b/>
          <w:bCs/>
          <w:kern w:val="0"/>
          <w:sz w:val="32"/>
          <w:szCs w:val="32"/>
        </w:rPr>
        <w:t>10642</w:t>
      </w:r>
    </w:p>
    <w:p w:rsidR="0004583D" w:rsidRDefault="0004583D" w:rsidP="00DA49B3">
      <w:pPr>
        <w:widowControl/>
        <w:shd w:val="clear" w:color="auto" w:fill="FFFFFF"/>
        <w:spacing w:line="360" w:lineRule="auto"/>
        <w:rPr>
          <w:rFonts w:ascii="宋体" w:hAnsi="宋体"/>
          <w:b/>
          <w:bCs/>
          <w:kern w:val="0"/>
          <w:sz w:val="32"/>
          <w:szCs w:val="32"/>
        </w:rPr>
      </w:pPr>
      <w:r>
        <w:rPr>
          <w:rFonts w:ascii="宋体" w:hAnsi="宋体"/>
          <w:b/>
          <w:bCs/>
          <w:kern w:val="0"/>
          <w:sz w:val="32"/>
          <w:szCs w:val="32"/>
        </w:rPr>
        <w:t xml:space="preserve">           网址</w:t>
      </w:r>
      <w:r>
        <w:rPr>
          <w:rFonts w:ascii="宋体" w:hAnsi="宋体" w:hint="eastAsia"/>
          <w:b/>
          <w:bCs/>
          <w:kern w:val="0"/>
          <w:sz w:val="32"/>
          <w:szCs w:val="32"/>
        </w:rPr>
        <w:t>：</w:t>
      </w:r>
      <w:hyperlink r:id="rId9" w:history="1">
        <w:r w:rsidRPr="00873056">
          <w:rPr>
            <w:rStyle w:val="a3"/>
            <w:rFonts w:ascii="宋体" w:hAnsi="宋体"/>
            <w:b/>
            <w:bCs/>
            <w:kern w:val="0"/>
            <w:sz w:val="32"/>
            <w:szCs w:val="32"/>
          </w:rPr>
          <w:t>http://ggglxy.scau.edu.cn/</w:t>
        </w:r>
      </w:hyperlink>
    </w:p>
    <w:p w:rsidR="0004583D" w:rsidRDefault="0004583D" w:rsidP="00DA49B3">
      <w:pPr>
        <w:widowControl/>
        <w:shd w:val="clear" w:color="auto" w:fill="FFFFFF"/>
        <w:spacing w:line="360" w:lineRule="auto"/>
        <w:rPr>
          <w:rFonts w:ascii="宋体" w:hAnsi="宋体"/>
          <w:b/>
          <w:bCs/>
          <w:kern w:val="0"/>
          <w:sz w:val="32"/>
          <w:szCs w:val="32"/>
        </w:rPr>
      </w:pPr>
      <w:r>
        <w:rPr>
          <w:rFonts w:ascii="宋体" w:hAnsi="宋体"/>
          <w:b/>
          <w:bCs/>
          <w:kern w:val="0"/>
          <w:sz w:val="32"/>
          <w:szCs w:val="32"/>
        </w:rPr>
        <w:t xml:space="preserve">           电话</w:t>
      </w:r>
      <w:r>
        <w:rPr>
          <w:rFonts w:ascii="宋体" w:hAnsi="宋体" w:hint="eastAsia"/>
          <w:b/>
          <w:bCs/>
          <w:kern w:val="0"/>
          <w:sz w:val="32"/>
          <w:szCs w:val="32"/>
        </w:rPr>
        <w:t>：0</w:t>
      </w:r>
      <w:r>
        <w:rPr>
          <w:rFonts w:ascii="宋体" w:hAnsi="宋体"/>
          <w:b/>
          <w:bCs/>
          <w:kern w:val="0"/>
          <w:sz w:val="32"/>
          <w:szCs w:val="32"/>
        </w:rPr>
        <w:t>20</w:t>
      </w:r>
      <w:r>
        <w:rPr>
          <w:rFonts w:ascii="宋体" w:hAnsi="宋体" w:hint="eastAsia"/>
          <w:b/>
          <w:bCs/>
          <w:kern w:val="0"/>
          <w:sz w:val="32"/>
          <w:szCs w:val="32"/>
        </w:rPr>
        <w:t>-8</w:t>
      </w:r>
      <w:r>
        <w:rPr>
          <w:rFonts w:ascii="宋体" w:hAnsi="宋体"/>
          <w:b/>
          <w:bCs/>
          <w:kern w:val="0"/>
          <w:sz w:val="32"/>
          <w:szCs w:val="32"/>
        </w:rPr>
        <w:t>5283501</w:t>
      </w:r>
    </w:p>
    <w:p w:rsidR="0004583D" w:rsidRDefault="0004583D" w:rsidP="00DA49B3">
      <w:pPr>
        <w:widowControl/>
        <w:shd w:val="clear" w:color="auto" w:fill="FFFFFF"/>
        <w:spacing w:line="360" w:lineRule="auto"/>
        <w:rPr>
          <w:rFonts w:ascii="宋体" w:hAnsi="宋体"/>
          <w:b/>
          <w:bCs/>
          <w:kern w:val="0"/>
          <w:sz w:val="32"/>
          <w:szCs w:val="32"/>
        </w:rPr>
      </w:pPr>
      <w:r>
        <w:rPr>
          <w:rFonts w:ascii="宋体" w:hAnsi="宋体"/>
          <w:b/>
          <w:bCs/>
          <w:kern w:val="0"/>
          <w:sz w:val="32"/>
          <w:szCs w:val="32"/>
        </w:rPr>
        <w:t xml:space="preserve">           E</w:t>
      </w:r>
      <w:r>
        <w:rPr>
          <w:rFonts w:ascii="宋体" w:hAnsi="宋体" w:hint="eastAsia"/>
          <w:b/>
          <w:bCs/>
          <w:kern w:val="0"/>
          <w:sz w:val="32"/>
          <w:szCs w:val="32"/>
        </w:rPr>
        <w:t>-</w:t>
      </w:r>
      <w:r>
        <w:rPr>
          <w:rFonts w:ascii="宋体" w:hAnsi="宋体"/>
          <w:b/>
          <w:bCs/>
          <w:kern w:val="0"/>
          <w:sz w:val="32"/>
          <w:szCs w:val="32"/>
        </w:rPr>
        <w:t>mail</w:t>
      </w:r>
      <w:r>
        <w:rPr>
          <w:rFonts w:ascii="宋体" w:hAnsi="宋体" w:hint="eastAsia"/>
          <w:b/>
          <w:bCs/>
          <w:kern w:val="0"/>
          <w:sz w:val="32"/>
          <w:szCs w:val="32"/>
        </w:rPr>
        <w:t>：</w:t>
      </w:r>
      <w:r>
        <w:rPr>
          <w:rFonts w:ascii="宋体" w:hAnsi="宋体"/>
          <w:b/>
          <w:bCs/>
          <w:kern w:val="0"/>
          <w:sz w:val="32"/>
          <w:szCs w:val="32"/>
        </w:rPr>
        <w:t>hnggglxy</w:t>
      </w:r>
      <w:r>
        <w:rPr>
          <w:rFonts w:ascii="宋体" w:hAnsi="宋体" w:hint="eastAsia"/>
          <w:b/>
          <w:bCs/>
          <w:kern w:val="0"/>
          <w:sz w:val="32"/>
          <w:szCs w:val="32"/>
        </w:rPr>
        <w:t>@</w:t>
      </w:r>
      <w:r>
        <w:rPr>
          <w:rFonts w:ascii="宋体" w:hAnsi="宋体"/>
          <w:b/>
          <w:bCs/>
          <w:kern w:val="0"/>
          <w:sz w:val="32"/>
          <w:szCs w:val="32"/>
        </w:rPr>
        <w:t>scau</w:t>
      </w:r>
      <w:r>
        <w:rPr>
          <w:rFonts w:ascii="宋体" w:hAnsi="宋体" w:hint="eastAsia"/>
          <w:b/>
          <w:bCs/>
          <w:kern w:val="0"/>
          <w:sz w:val="32"/>
          <w:szCs w:val="32"/>
        </w:rPr>
        <w:t>.</w:t>
      </w:r>
      <w:r>
        <w:rPr>
          <w:rFonts w:ascii="宋体" w:hAnsi="宋体"/>
          <w:b/>
          <w:bCs/>
          <w:kern w:val="0"/>
          <w:sz w:val="32"/>
          <w:szCs w:val="32"/>
        </w:rPr>
        <w:t>edu.cn</w:t>
      </w:r>
    </w:p>
    <w:p w:rsidR="0004583D" w:rsidRDefault="0004583D" w:rsidP="00DA49B3">
      <w:pPr>
        <w:widowControl/>
        <w:shd w:val="clear" w:color="auto" w:fill="FFFFFF"/>
        <w:spacing w:line="360" w:lineRule="auto"/>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Default="0004583D" w:rsidP="00DA49B3">
      <w:pPr>
        <w:widowControl/>
        <w:shd w:val="clear" w:color="auto" w:fill="FFFFFF"/>
        <w:spacing w:line="360" w:lineRule="auto"/>
        <w:jc w:val="center"/>
        <w:rPr>
          <w:rFonts w:ascii="宋体" w:hAnsi="宋体"/>
          <w:b/>
          <w:bCs/>
          <w:kern w:val="0"/>
          <w:sz w:val="32"/>
          <w:szCs w:val="32"/>
        </w:rPr>
      </w:pPr>
    </w:p>
    <w:p w:rsidR="0004583D" w:rsidRPr="00626E1F" w:rsidRDefault="0004583D"/>
    <w:p w:rsidR="00F56C04" w:rsidRDefault="00F56C04">
      <w:pPr>
        <w:widowControl/>
        <w:shd w:val="clear" w:color="auto" w:fill="FFFFFF"/>
        <w:spacing w:line="360" w:lineRule="auto"/>
        <w:jc w:val="center"/>
        <w:rPr>
          <w:rFonts w:ascii="宋体" w:hAnsi="宋体"/>
          <w:b/>
          <w:bCs/>
          <w:kern w:val="0"/>
          <w:sz w:val="32"/>
          <w:szCs w:val="32"/>
        </w:rPr>
      </w:pPr>
    </w:p>
    <w:p w:rsidR="00F56C04" w:rsidRDefault="00F56C04">
      <w:pPr>
        <w:widowControl/>
        <w:shd w:val="clear" w:color="auto" w:fill="FFFFFF"/>
        <w:spacing w:line="360" w:lineRule="auto"/>
        <w:jc w:val="center"/>
        <w:rPr>
          <w:rFonts w:ascii="宋体" w:hAnsi="宋体"/>
          <w:b/>
          <w:bCs/>
          <w:kern w:val="0"/>
          <w:sz w:val="32"/>
          <w:szCs w:val="32"/>
        </w:rPr>
      </w:pPr>
    </w:p>
    <w:p w:rsidR="00B73AD2" w:rsidRPr="00B73AD2" w:rsidRDefault="00B73AD2" w:rsidP="00B73AD2">
      <w:pPr>
        <w:widowControl/>
        <w:shd w:val="clear" w:color="auto" w:fill="FFFFFF"/>
        <w:spacing w:line="360" w:lineRule="auto"/>
        <w:jc w:val="center"/>
        <w:rPr>
          <w:rFonts w:ascii="宋体" w:hAnsi="宋体"/>
          <w:b/>
          <w:bCs/>
          <w:color w:val="FF0000"/>
          <w:kern w:val="0"/>
          <w:sz w:val="32"/>
          <w:szCs w:val="32"/>
        </w:rPr>
      </w:pPr>
      <w:r w:rsidRPr="00B73AD2">
        <w:rPr>
          <w:rFonts w:ascii="宋体" w:hAnsi="宋体" w:hint="eastAsia"/>
          <w:b/>
          <w:bCs/>
          <w:color w:val="FF0000"/>
          <w:kern w:val="0"/>
          <w:sz w:val="32"/>
          <w:szCs w:val="32"/>
        </w:rPr>
        <w:lastRenderedPageBreak/>
        <w:t>华南农业大学 简介</w:t>
      </w:r>
    </w:p>
    <w:p w:rsidR="00B73AD2" w:rsidRDefault="00B73AD2" w:rsidP="00B73AD2">
      <w:pPr>
        <w:widowControl/>
        <w:shd w:val="clear" w:color="auto" w:fill="FFFFFF"/>
        <w:spacing w:line="360" w:lineRule="auto"/>
        <w:ind w:firstLine="480"/>
        <w:jc w:val="left"/>
        <w:rPr>
          <w:rFonts w:ascii="宋体" w:hAnsi="宋体"/>
          <w:kern w:val="0"/>
          <w:sz w:val="24"/>
          <w:szCs w:val="24"/>
        </w:rPr>
      </w:pPr>
      <w:r>
        <w:rPr>
          <w:rFonts w:ascii="宋体" w:hAnsi="宋体" w:hint="eastAsia"/>
          <w:kern w:val="0"/>
          <w:sz w:val="24"/>
          <w:szCs w:val="24"/>
        </w:rPr>
        <w:t>华南农业大学是全国重点大学，广东省和农业部共建的“211工程”大学</w:t>
      </w:r>
      <w:r w:rsidR="0072202A">
        <w:rPr>
          <w:rFonts w:ascii="宋体" w:hAnsi="宋体" w:hint="eastAsia"/>
          <w:kern w:val="0"/>
          <w:sz w:val="24"/>
          <w:szCs w:val="24"/>
        </w:rPr>
        <w:t>，</w:t>
      </w:r>
      <w:r>
        <w:rPr>
          <w:rFonts w:ascii="宋体" w:hAnsi="宋体" w:hint="eastAsia"/>
          <w:kern w:val="0"/>
          <w:sz w:val="24"/>
          <w:szCs w:val="24"/>
        </w:rPr>
        <w:t>广东省高水平大学重点建设高校。学校创办于1909年，是广东省历史</w:t>
      </w:r>
      <w:r w:rsidR="0059782D">
        <w:rPr>
          <w:rFonts w:ascii="宋体" w:hAnsi="宋体" w:hint="eastAsia"/>
          <w:kern w:val="0"/>
          <w:sz w:val="24"/>
          <w:szCs w:val="24"/>
        </w:rPr>
        <w:t>最</w:t>
      </w:r>
      <w:bookmarkStart w:id="0" w:name="_GoBack"/>
      <w:bookmarkEnd w:id="0"/>
      <w:r>
        <w:rPr>
          <w:rFonts w:ascii="宋体" w:hAnsi="宋体" w:hint="eastAsia"/>
          <w:kern w:val="0"/>
          <w:sz w:val="24"/>
          <w:szCs w:val="24"/>
        </w:rPr>
        <w:t>悠久的著名重点大学之一。学校教学质量高，在教育部本科教学工作水平评估中被评为优秀。</w:t>
      </w:r>
    </w:p>
    <w:p w:rsidR="00B73AD2" w:rsidRDefault="00B73AD2" w:rsidP="00B73AD2">
      <w:pPr>
        <w:widowControl/>
        <w:shd w:val="clear" w:color="auto" w:fill="FFFFFF"/>
        <w:spacing w:line="360" w:lineRule="auto"/>
        <w:ind w:firstLine="480"/>
        <w:jc w:val="left"/>
        <w:rPr>
          <w:rFonts w:ascii="宋体" w:hAnsi="宋体"/>
          <w:kern w:val="0"/>
          <w:sz w:val="24"/>
          <w:szCs w:val="24"/>
        </w:rPr>
      </w:pPr>
      <w:r>
        <w:rPr>
          <w:rFonts w:ascii="宋体" w:hAnsi="宋体" w:hint="eastAsia"/>
          <w:kern w:val="0"/>
          <w:sz w:val="24"/>
          <w:szCs w:val="24"/>
        </w:rPr>
        <w:t>校园位于繁华的广州市天河区，环境优美，初步形成了“五湖四海一片林</w:t>
      </w:r>
      <w:r w:rsidR="008971D0">
        <w:rPr>
          <w:rFonts w:ascii="宋体" w:hAnsi="宋体" w:hint="eastAsia"/>
          <w:kern w:val="0"/>
          <w:sz w:val="24"/>
          <w:szCs w:val="24"/>
        </w:rPr>
        <w:t>的紫荆校园</w:t>
      </w:r>
      <w:r>
        <w:rPr>
          <w:rFonts w:ascii="宋体" w:hAnsi="宋体" w:hint="eastAsia"/>
          <w:kern w:val="0"/>
          <w:sz w:val="24"/>
          <w:szCs w:val="24"/>
        </w:rPr>
        <w:t>”</w:t>
      </w:r>
      <w:r w:rsidR="008971D0">
        <w:rPr>
          <w:rFonts w:ascii="宋体" w:hAnsi="宋体" w:hint="eastAsia"/>
          <w:kern w:val="0"/>
          <w:sz w:val="24"/>
          <w:szCs w:val="24"/>
        </w:rPr>
        <w:t>环境</w:t>
      </w:r>
      <w:r>
        <w:rPr>
          <w:rFonts w:ascii="宋体" w:hAnsi="宋体" w:hint="eastAsia"/>
          <w:kern w:val="0"/>
          <w:sz w:val="24"/>
          <w:szCs w:val="24"/>
        </w:rPr>
        <w:t>，自然景色与人文景观相辉映，是读书求学的好地方。</w:t>
      </w:r>
    </w:p>
    <w:p w:rsidR="00B73AD2" w:rsidRDefault="00B73AD2" w:rsidP="00B73AD2">
      <w:pPr>
        <w:widowControl/>
        <w:shd w:val="clear" w:color="auto" w:fill="FFFFFF"/>
        <w:spacing w:line="360" w:lineRule="auto"/>
        <w:ind w:firstLine="480"/>
        <w:jc w:val="left"/>
        <w:rPr>
          <w:rFonts w:ascii="宋体" w:hAnsi="宋体"/>
          <w:kern w:val="0"/>
          <w:sz w:val="24"/>
          <w:szCs w:val="24"/>
        </w:rPr>
      </w:pPr>
      <w:r w:rsidRPr="000B15B7">
        <w:rPr>
          <w:rFonts w:ascii="宋体" w:hAnsi="宋体" w:hint="eastAsia"/>
          <w:kern w:val="0"/>
          <w:sz w:val="24"/>
          <w:szCs w:val="24"/>
        </w:rPr>
        <w:t>学校学科门类齐全，有98个本科专业，12个博士学位授权一级学科，1个博士专业学位类别，28个硕士学位授权一级学科，12个硕士专业学位类别</w:t>
      </w:r>
      <w:r w:rsidR="00654F05">
        <w:rPr>
          <w:rFonts w:ascii="宋体" w:hAnsi="宋体" w:hint="eastAsia"/>
          <w:kern w:val="0"/>
          <w:sz w:val="24"/>
          <w:szCs w:val="24"/>
        </w:rPr>
        <w:t>。</w:t>
      </w:r>
    </w:p>
    <w:p w:rsidR="00B73AD2" w:rsidRDefault="00B73AD2" w:rsidP="00B73AD2">
      <w:pPr>
        <w:widowControl/>
        <w:shd w:val="clear" w:color="auto" w:fill="FFFFFF"/>
        <w:spacing w:line="360" w:lineRule="auto"/>
        <w:ind w:firstLine="480"/>
        <w:jc w:val="left"/>
        <w:rPr>
          <w:rFonts w:ascii="宋体" w:hAnsi="宋体"/>
          <w:kern w:val="0"/>
          <w:sz w:val="24"/>
          <w:szCs w:val="24"/>
        </w:rPr>
      </w:pPr>
      <w:r>
        <w:rPr>
          <w:rFonts w:ascii="宋体" w:hAnsi="宋体" w:hint="eastAsia"/>
          <w:kern w:val="0"/>
          <w:sz w:val="24"/>
          <w:szCs w:val="24"/>
        </w:rPr>
        <w:t>学校师资力量雄厚。现有教职工3400余人，教授、副教授1500余人，其中，院士、长江学者、国家杰青、万人计划等国家级人才54人，珠江学者、广东省特支计划等省级人才92人，国家级教学名师/特支计划教学名师4人，国家级教学团队4个，博士生导师337人，硕士生导师1263人。</w:t>
      </w:r>
    </w:p>
    <w:p w:rsidR="00B73AD2" w:rsidRDefault="00B73AD2" w:rsidP="00B73AD2">
      <w:pPr>
        <w:widowControl/>
        <w:shd w:val="clear" w:color="auto" w:fill="FFFFFF"/>
        <w:spacing w:line="360" w:lineRule="auto"/>
        <w:ind w:firstLine="480"/>
        <w:jc w:val="left"/>
        <w:rPr>
          <w:rFonts w:ascii="宋体" w:hAnsi="宋体"/>
          <w:kern w:val="0"/>
          <w:sz w:val="24"/>
          <w:szCs w:val="24"/>
        </w:rPr>
      </w:pPr>
      <w:r>
        <w:rPr>
          <w:rFonts w:ascii="宋体" w:hAnsi="宋体" w:hint="eastAsia"/>
          <w:kern w:val="0"/>
          <w:sz w:val="24"/>
          <w:szCs w:val="24"/>
        </w:rPr>
        <w:t>学校设有公共管理学院等26个学院（部），现有全日制在校生4.2万余人，其中本科生3.6万余人，研究生6000余人，来自48个国家和地区的留学生133人。</w:t>
      </w:r>
    </w:p>
    <w:p w:rsidR="00B73AD2" w:rsidRDefault="00B73AD2" w:rsidP="00B73AD2">
      <w:pPr>
        <w:widowControl/>
        <w:shd w:val="clear" w:color="auto" w:fill="FFFFFF"/>
        <w:spacing w:line="360" w:lineRule="auto"/>
        <w:ind w:firstLine="480"/>
        <w:jc w:val="left"/>
        <w:rPr>
          <w:rFonts w:ascii="宋体" w:hAnsi="宋体"/>
          <w:kern w:val="0"/>
          <w:sz w:val="24"/>
          <w:szCs w:val="24"/>
        </w:rPr>
      </w:pPr>
      <w:r>
        <w:rPr>
          <w:rFonts w:ascii="宋体" w:hAnsi="宋体" w:hint="eastAsia"/>
          <w:kern w:val="0"/>
          <w:sz w:val="24"/>
          <w:szCs w:val="24"/>
        </w:rPr>
        <w:t>学校积极开展对外交流与合作。先后与五大洲的33个国家和地区的100所大学及研究机构签订了校际合作协议或备忘录，并开展形式多样的本科生、研究生联合培养和假期交流项目；与港澳台地区一些大学的学术交流也日益加强。每年都有大批国（境）外学者来校交流和讲学。</w:t>
      </w:r>
    </w:p>
    <w:p w:rsidR="00B73AD2" w:rsidRDefault="00B73AD2" w:rsidP="00B73AD2">
      <w:pPr>
        <w:widowControl/>
        <w:shd w:val="clear" w:color="auto" w:fill="FFFFFF"/>
        <w:spacing w:line="360" w:lineRule="auto"/>
        <w:ind w:firstLine="480"/>
        <w:jc w:val="left"/>
        <w:rPr>
          <w:rFonts w:ascii="宋体" w:hAnsi="宋体"/>
          <w:kern w:val="0"/>
          <w:sz w:val="24"/>
          <w:szCs w:val="24"/>
        </w:rPr>
      </w:pPr>
      <w:r>
        <w:rPr>
          <w:rFonts w:ascii="宋体" w:hAnsi="宋体" w:hint="eastAsia"/>
          <w:kern w:val="0"/>
          <w:sz w:val="24"/>
          <w:szCs w:val="24"/>
        </w:rPr>
        <w:t>华南农业大学充分发挥地处改革开放前沿、毗邻港澳的区位优势，正积极向建设成为农、工、文、理、经、管、法</w:t>
      </w:r>
      <w:r w:rsidR="00FD4762">
        <w:rPr>
          <w:rFonts w:ascii="宋体" w:hAnsi="宋体" w:hint="eastAsia"/>
          <w:kern w:val="0"/>
          <w:sz w:val="24"/>
          <w:szCs w:val="24"/>
        </w:rPr>
        <w:t>、艺</w:t>
      </w:r>
      <w:r>
        <w:rPr>
          <w:rFonts w:ascii="宋体" w:hAnsi="宋体" w:hint="eastAsia"/>
          <w:kern w:val="0"/>
          <w:sz w:val="24"/>
          <w:szCs w:val="24"/>
        </w:rPr>
        <w:t>等多学科协调发展、国内一流、国际知名的高水平大学迈进！</w:t>
      </w:r>
    </w:p>
    <w:p w:rsidR="00B73AD2" w:rsidRPr="00B73AD2" w:rsidRDefault="00B73AD2">
      <w:pPr>
        <w:widowControl/>
        <w:shd w:val="clear" w:color="auto" w:fill="FFFFFF"/>
        <w:spacing w:line="360" w:lineRule="auto"/>
        <w:jc w:val="center"/>
        <w:rPr>
          <w:rFonts w:ascii="宋体" w:hAnsi="宋体"/>
          <w:b/>
          <w:bCs/>
          <w:kern w:val="0"/>
          <w:sz w:val="32"/>
          <w:szCs w:val="32"/>
        </w:rPr>
      </w:pPr>
    </w:p>
    <w:p w:rsidR="0004583D" w:rsidRDefault="003B5F3D">
      <w:pPr>
        <w:widowControl/>
        <w:shd w:val="clear" w:color="auto" w:fill="FFFFFF"/>
        <w:spacing w:line="360" w:lineRule="auto"/>
        <w:rPr>
          <w:rFonts w:ascii="宋体" w:hAnsi="宋体"/>
          <w:b/>
          <w:bCs/>
          <w:kern w:val="0"/>
          <w:sz w:val="32"/>
          <w:szCs w:val="32"/>
        </w:rPr>
      </w:pPr>
      <w:r w:rsidRPr="003B5F3D">
        <w:rPr>
          <w:rFonts w:ascii="宋体" w:hAnsi="宋体"/>
          <w:b/>
          <w:bCs/>
          <w:noProof/>
          <w:kern w:val="0"/>
          <w:sz w:val="32"/>
          <w:szCs w:val="32"/>
        </w:rPr>
        <w:lastRenderedPageBreak/>
        <w:drawing>
          <wp:inline distT="0" distB="0" distL="0" distR="0">
            <wp:extent cx="2721935" cy="2041451"/>
            <wp:effectExtent l="0" t="0" r="2540" b="0"/>
            <wp:docPr id="4" name="图片 4" descr="C:\Users\hp\AppData\Local\Temp\WeChat Files\496d1abd083e6161d495517992c65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hp\AppData\Local\Temp\WeChat Files\496d1abd083e6161d495517992c65a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25372" cy="2044029"/>
                    </a:xfrm>
                    <a:prstGeom prst="rect">
                      <a:avLst/>
                    </a:prstGeom>
                    <a:noFill/>
                    <a:ln>
                      <a:noFill/>
                    </a:ln>
                  </pic:spPr>
                </pic:pic>
              </a:graphicData>
            </a:graphic>
          </wp:inline>
        </w:drawing>
      </w:r>
      <w:r w:rsidR="0059782D">
        <w:rPr>
          <w:rFonts w:ascii="宋体" w:hAnsi="宋体"/>
          <w:b/>
          <w:bCs/>
          <w:kern w:val="0"/>
          <w:sz w:val="32"/>
          <w:szCs w:val="32"/>
        </w:rPr>
        <w:pict>
          <v:shape id="_x0000_i1026" type="#_x0000_t75" style="width:200.1pt;height:150.7pt">
            <v:imagedata r:id="rId11" o:title="W020131225738838843813"/>
          </v:shape>
        </w:pict>
      </w:r>
    </w:p>
    <w:p w:rsidR="0004583D" w:rsidRDefault="0059782D">
      <w:r>
        <w:pict>
          <v:shape id="_x0000_i1027" type="#_x0000_t75" style="width:205.95pt;height:135.65pt">
            <v:imagedata r:id="rId12" o:title="W020140326416239379371"/>
          </v:shape>
        </w:pict>
      </w:r>
      <w:r>
        <w:pict>
          <v:shape id="_x0000_i1028" type="#_x0000_t75" style="width:202.6pt;height:135.65pt">
            <v:imagedata r:id="rId13" o:title="W020140422335852412079 (1)"/>
          </v:shape>
        </w:pict>
      </w: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F56C04" w:rsidRDefault="00F56C04">
      <w:pPr>
        <w:jc w:val="center"/>
        <w:rPr>
          <w:b/>
          <w:color w:val="000000" w:themeColor="text1"/>
          <w:sz w:val="32"/>
          <w:szCs w:val="32"/>
        </w:rPr>
      </w:pPr>
    </w:p>
    <w:p w:rsidR="0004583D" w:rsidRPr="001077C5" w:rsidRDefault="0004583D" w:rsidP="00F56C04">
      <w:pPr>
        <w:jc w:val="center"/>
        <w:rPr>
          <w:rFonts w:asciiTheme="majorEastAsia" w:eastAsiaTheme="majorEastAsia" w:hAnsiTheme="majorEastAsia"/>
          <w:b/>
          <w:color w:val="FF0000"/>
          <w:sz w:val="32"/>
          <w:szCs w:val="32"/>
        </w:rPr>
      </w:pPr>
      <w:r w:rsidRPr="001077C5">
        <w:rPr>
          <w:rFonts w:asciiTheme="majorEastAsia" w:eastAsiaTheme="majorEastAsia" w:hAnsiTheme="majorEastAsia" w:hint="eastAsia"/>
          <w:b/>
          <w:color w:val="FF0000"/>
          <w:sz w:val="32"/>
          <w:szCs w:val="32"/>
        </w:rPr>
        <w:t>公共管理学院</w:t>
      </w:r>
      <w:r w:rsidRPr="001077C5">
        <w:rPr>
          <w:rFonts w:asciiTheme="majorEastAsia" w:eastAsiaTheme="majorEastAsia" w:hAnsiTheme="majorEastAsia"/>
          <w:b/>
          <w:color w:val="FF0000"/>
          <w:sz w:val="32"/>
          <w:szCs w:val="32"/>
        </w:rPr>
        <w:t>概况</w:t>
      </w:r>
    </w:p>
    <w:p w:rsidR="0004583D" w:rsidRDefault="0004583D">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成立于2005年5月，坚持“教学立院、科研强院、人才兴院、民主建院”的办学方略和“学生为本、教师为魂”的办学理念，2011年以来试点“大类招生、大类培养”本科教育教学改革，整体办学水平一直居于全校前列。在《广州日报》近两年发布的全国大学一流学科排行榜中，我院公共管理学科位居前50强，社会学学科位居前40强。2018年</w:t>
      </w:r>
      <w:r>
        <w:rPr>
          <w:rFonts w:ascii="宋体" w:hAnsi="宋体" w:cs="宋体"/>
          <w:color w:val="000000" w:themeColor="text1"/>
          <w:kern w:val="0"/>
          <w:szCs w:val="21"/>
        </w:rPr>
        <w:t>公共管理</w:t>
      </w:r>
      <w:proofErr w:type="gramStart"/>
      <w:r>
        <w:rPr>
          <w:rFonts w:ascii="宋体" w:hAnsi="宋体" w:cs="宋体"/>
          <w:color w:val="000000" w:themeColor="text1"/>
          <w:kern w:val="0"/>
          <w:szCs w:val="21"/>
        </w:rPr>
        <w:t>学科</w:t>
      </w:r>
      <w:r>
        <w:rPr>
          <w:rFonts w:ascii="宋体" w:hAnsi="宋体" w:cs="宋体" w:hint="eastAsia"/>
          <w:color w:val="000000" w:themeColor="text1"/>
          <w:kern w:val="0"/>
          <w:szCs w:val="21"/>
        </w:rPr>
        <w:t>获</w:t>
      </w:r>
      <w:proofErr w:type="gramEnd"/>
      <w:r>
        <w:rPr>
          <w:rFonts w:ascii="宋体" w:hAnsi="宋体" w:cs="宋体" w:hint="eastAsia"/>
          <w:color w:val="000000" w:themeColor="text1"/>
          <w:kern w:val="0"/>
          <w:szCs w:val="21"/>
        </w:rPr>
        <w:t>批2017年广东省重点建设学科，位列八个优势重点学科之一。学院同时</w:t>
      </w:r>
      <w:r>
        <w:rPr>
          <w:rFonts w:ascii="宋体" w:hAnsi="宋体" w:cs="宋体"/>
          <w:color w:val="000000" w:themeColor="text1"/>
          <w:kern w:val="0"/>
          <w:szCs w:val="21"/>
        </w:rPr>
        <w:t>是</w:t>
      </w:r>
      <w:r>
        <w:rPr>
          <w:rFonts w:ascii="宋体" w:hAnsi="宋体" w:cs="宋体" w:hint="eastAsia"/>
          <w:color w:val="000000" w:themeColor="text1"/>
          <w:kern w:val="0"/>
          <w:szCs w:val="21"/>
        </w:rPr>
        <w:t>广州市哲学社会科学重点研究基地、省级研究生校外实践示范教育基地、财政部部属公共管理重点实验室、国土资源部部属土地资源管理重点实验室。现有</w:t>
      </w:r>
      <w:r>
        <w:rPr>
          <w:rFonts w:ascii="宋体" w:hAnsi="宋体" w:cs="宋体"/>
          <w:color w:val="000000" w:themeColor="text1"/>
          <w:kern w:val="0"/>
          <w:szCs w:val="21"/>
        </w:rPr>
        <w:t>本科生</w:t>
      </w:r>
      <w:r>
        <w:rPr>
          <w:rFonts w:ascii="宋体" w:hAnsi="宋体" w:cs="宋体" w:hint="eastAsia"/>
          <w:color w:val="000000" w:themeColor="text1"/>
          <w:kern w:val="0"/>
          <w:szCs w:val="21"/>
        </w:rPr>
        <w:t>3</w:t>
      </w:r>
      <w:r>
        <w:rPr>
          <w:rFonts w:ascii="宋体" w:hAnsi="宋体" w:cs="宋体"/>
          <w:color w:val="000000" w:themeColor="text1"/>
          <w:kern w:val="0"/>
          <w:szCs w:val="21"/>
        </w:rPr>
        <w:t>0</w:t>
      </w:r>
      <w:r>
        <w:rPr>
          <w:rFonts w:ascii="宋体" w:hAnsi="宋体" w:cs="宋体" w:hint="eastAsia"/>
          <w:color w:val="000000" w:themeColor="text1"/>
          <w:kern w:val="0"/>
          <w:szCs w:val="21"/>
        </w:rPr>
        <w:t>00余人</w:t>
      </w:r>
      <w:r>
        <w:rPr>
          <w:rFonts w:ascii="宋体" w:hAnsi="宋体" w:cs="宋体"/>
          <w:color w:val="000000" w:themeColor="text1"/>
          <w:kern w:val="0"/>
          <w:szCs w:val="21"/>
        </w:rPr>
        <w:t>，研究生</w:t>
      </w:r>
      <w:r>
        <w:rPr>
          <w:rFonts w:ascii="宋体" w:hAnsi="宋体" w:cs="宋体" w:hint="eastAsia"/>
          <w:color w:val="000000" w:themeColor="text1"/>
          <w:kern w:val="0"/>
          <w:szCs w:val="21"/>
        </w:rPr>
        <w:t>400余人，历年来各专业毕业生一次性就业率均在90%以上，最终就业率则达98.5%以上，居广东省相同专业前列。</w:t>
      </w:r>
    </w:p>
    <w:p w:rsidR="0004583D" w:rsidRDefault="0004583D">
      <w:pPr>
        <w:widowControl/>
        <w:shd w:val="clear" w:color="auto" w:fill="FFFFFF"/>
        <w:spacing w:line="360" w:lineRule="auto"/>
        <w:jc w:val="center"/>
        <w:rPr>
          <w:rFonts w:ascii="宋体" w:hAnsi="宋体" w:cs="宋体"/>
          <w:color w:val="000000"/>
          <w:kern w:val="0"/>
          <w:sz w:val="24"/>
          <w:szCs w:val="24"/>
        </w:rPr>
      </w:pPr>
      <w:r>
        <w:rPr>
          <w:rFonts w:ascii="宋体" w:hAnsi="宋体" w:cs="宋体"/>
          <w:noProof/>
          <w:color w:val="000000"/>
          <w:kern w:val="0"/>
          <w:sz w:val="24"/>
          <w:szCs w:val="24"/>
        </w:rPr>
        <w:drawing>
          <wp:inline distT="0" distB="0" distL="0" distR="0">
            <wp:extent cx="3739487" cy="2492102"/>
            <wp:effectExtent l="0" t="0" r="0" b="3810"/>
            <wp:docPr id="3" name="图片 3" descr="C:\Users\d\Desktop\微信图片_2019060609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esktop\微信图片_201906060920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40182" cy="2492565"/>
                    </a:xfrm>
                    <a:prstGeom prst="rect">
                      <a:avLst/>
                    </a:prstGeom>
                    <a:noFill/>
                    <a:ln>
                      <a:noFill/>
                    </a:ln>
                  </pic:spPr>
                </pic:pic>
              </a:graphicData>
            </a:graphic>
          </wp:inline>
        </w:drawing>
      </w:r>
    </w:p>
    <w:p w:rsidR="0004583D" w:rsidRDefault="0004583D">
      <w:pPr>
        <w:widowControl/>
        <w:shd w:val="clear" w:color="auto" w:fill="FFFFFF"/>
        <w:spacing w:line="360" w:lineRule="auto"/>
        <w:jc w:val="center"/>
        <w:rPr>
          <w:rFonts w:ascii="宋体" w:hAnsi="宋体" w:cs="宋体"/>
          <w:b/>
          <w:bCs/>
          <w:color w:val="000000"/>
          <w:kern w:val="0"/>
          <w:sz w:val="18"/>
          <w:szCs w:val="18"/>
        </w:rPr>
      </w:pPr>
      <w:r>
        <w:rPr>
          <w:rFonts w:ascii="宋体" w:hAnsi="宋体" w:cs="宋体" w:hint="eastAsia"/>
          <w:b/>
          <w:bCs/>
          <w:color w:val="000000"/>
          <w:kern w:val="0"/>
          <w:sz w:val="18"/>
          <w:szCs w:val="18"/>
        </w:rPr>
        <w:t>学院领导班子成员</w:t>
      </w:r>
    </w:p>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1、专业和学生人数多</w:t>
      </w:r>
    </w:p>
    <w:p w:rsidR="0004583D" w:rsidRDefault="0004583D">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现有“公共管理学”和“社会学”2个一级学科、7个专业：行政管理、土地资源管理、房地产开发与管理、公共事业管理、劳动与社会保障、社会工作、社会学。学院已成为全校规模最大的学院之一，在校学生近</w:t>
      </w:r>
      <w:r>
        <w:rPr>
          <w:rFonts w:ascii="宋体" w:hAnsi="宋体" w:cs="宋体"/>
          <w:color w:val="000000" w:themeColor="text1"/>
          <w:kern w:val="0"/>
          <w:szCs w:val="21"/>
        </w:rPr>
        <w:t>3400</w:t>
      </w:r>
      <w:r>
        <w:rPr>
          <w:rFonts w:ascii="宋体" w:hAnsi="宋体" w:cs="宋体" w:hint="eastAsia"/>
          <w:color w:val="000000" w:themeColor="text1"/>
          <w:kern w:val="0"/>
          <w:szCs w:val="21"/>
        </w:rPr>
        <w:t>人。</w:t>
      </w:r>
    </w:p>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2、办学条件优</w:t>
      </w:r>
    </w:p>
    <w:p w:rsidR="0004583D" w:rsidRDefault="0004583D">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学院拥有公共管理一级学科硕士学位授权点，自主设置社会政策与社会管理硕士点，同时拥有公共管理硕士（MPA）、社会工作硕士（MSW）两个专业学位授权点，多门课程被评为</w:t>
      </w:r>
      <w:r>
        <w:rPr>
          <w:rFonts w:ascii="宋体" w:hAnsi="宋体" w:cs="宋体" w:hint="eastAsia"/>
          <w:color w:val="000000" w:themeColor="text1"/>
          <w:kern w:val="0"/>
          <w:szCs w:val="21"/>
        </w:rPr>
        <w:lastRenderedPageBreak/>
        <w:t>华南农业大学和广东省精品课程，多项教学成果荣获华南农业大学和广东省优秀教学成果奖（包括3项省级一等奖）。社会工作和公共事业管理两个专业被评为广东省特色专业。</w:t>
      </w:r>
    </w:p>
    <w:p w:rsidR="0004583D" w:rsidRDefault="0004583D">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拥有广东省公共管理专业技能实验教学示范中心，实验环境和实验装备先进，下设电子治理实验室、办公自动化实验室、公共政策分析实验室等12个功能实验室。总面积930平方米，仪器设备878余台件，总值690多万元。学院配置专业特色鲜明的图书资料室，现有中文藏书8.48万册，外文藏书3800余册，订阅110多种国内外专业期刊。</w:t>
      </w:r>
    </w:p>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3、 师资力量强</w:t>
      </w:r>
    </w:p>
    <w:p w:rsidR="0004583D" w:rsidRDefault="0004583D">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拥有一支具有海内外博士学位、梯队结构合理的师资队伍。现有专职教师100人，其中，高级职称比例57%，博士学位比例60%。拥有教授19人，博士生导师3人；“中组部万人计划青年拔尖人才”1名；“教育部新世纪优秀人才”2名；全国百篇优秀博士论文获得者1名；广东省高校“千百十工程”省级培养对象3名；广东省委宣传部“十百千工程”省级优秀人才培养对象1名；广东省南粤优秀教师2名；广东省南粤优秀教育工作者1名；全国MPA优秀教师1名；广东省优秀青年教师1名；广东省应急管理专家1名；广州市应急管理专家5名；广州市重大决策咨询专家16名。</w:t>
      </w:r>
    </w:p>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4、科研氛围浓</w:t>
      </w:r>
    </w:p>
    <w:p w:rsidR="0004583D" w:rsidRDefault="0004583D">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学院设有“广州市服务型政府绩效管理研究基地”、“国土资源研究中心”、“劳资关系研究中心”、“社会工作与社会政策研究中心”等10多个学术研究机构。</w:t>
      </w:r>
    </w:p>
    <w:p w:rsidR="0004583D" w:rsidRDefault="0004583D">
      <w:pPr>
        <w:spacing w:line="360" w:lineRule="auto"/>
        <w:ind w:firstLineChars="200" w:firstLine="420"/>
        <w:rPr>
          <w:rFonts w:ascii="宋体" w:hAnsi="宋体" w:cs="宋体"/>
          <w:color w:val="000000" w:themeColor="text1"/>
          <w:kern w:val="0"/>
          <w:szCs w:val="21"/>
        </w:rPr>
      </w:pPr>
      <w:r>
        <w:rPr>
          <w:rFonts w:ascii="宋体" w:hAnsi="宋体" w:cs="宋体" w:hint="eastAsia"/>
          <w:color w:val="000000" w:themeColor="text1"/>
          <w:kern w:val="0"/>
          <w:szCs w:val="21"/>
        </w:rPr>
        <w:t>近5年来，学院教师成功申请了100多个国家级、省部级科研课题，到账科研总经费超过6000万元；出版了38部专著和教材；在《光明日报》《政治学研究》《社会学研究》《学术研究》《中国行政管理》等重要报刊上发表了350多篇学术研究论文；为国务院和广东省多个政府部门提供决策咨询，获得好评。学院教师的科研实力确保了教学水平的不断提高。</w:t>
      </w:r>
    </w:p>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5、国际化水平高</w:t>
      </w:r>
    </w:p>
    <w:p w:rsidR="0004583D" w:rsidRDefault="0004583D">
      <w:pPr>
        <w:spacing w:line="420" w:lineRule="exact"/>
        <w:ind w:firstLineChars="250" w:firstLine="525"/>
        <w:rPr>
          <w:rFonts w:ascii="宋体" w:hAnsi="宋体" w:cs="宋体"/>
          <w:color w:val="000000" w:themeColor="text1"/>
          <w:kern w:val="0"/>
          <w:szCs w:val="21"/>
        </w:rPr>
      </w:pPr>
      <w:r>
        <w:rPr>
          <w:rFonts w:ascii="宋体" w:hAnsi="宋体" w:cs="宋体"/>
          <w:color w:val="000000" w:themeColor="text1"/>
          <w:kern w:val="0"/>
          <w:szCs w:val="21"/>
        </w:rPr>
        <w:t>学院积极提升学科建设、师资队伍、人才培养、科学研究和管理服务的国际化水平，与加拿大西安大略大学、美国纽约城市大学、伊利诺伊大学芝加哥分校、韩国东亚大学等著名大学保持着广泛的学术交流、师生互访、合作办学关系。近三年，学院老师到国外大学访学交流30余人次，学生互访200余人次。</w:t>
      </w:r>
      <w:r>
        <w:rPr>
          <w:rFonts w:ascii="宋体" w:hAnsi="宋体" w:cs="宋体" w:hint="eastAsia"/>
          <w:color w:val="000000" w:themeColor="text1"/>
          <w:kern w:val="0"/>
          <w:szCs w:val="21"/>
        </w:rPr>
        <w:t>学院</w:t>
      </w:r>
      <w:r>
        <w:rPr>
          <w:rFonts w:ascii="宋体" w:hAnsi="宋体" w:cs="宋体"/>
          <w:color w:val="000000" w:themeColor="text1"/>
          <w:kern w:val="0"/>
          <w:szCs w:val="21"/>
        </w:rPr>
        <w:t>不断拓展合作院校，</w:t>
      </w:r>
      <w:r w:rsidR="008505A7">
        <w:rPr>
          <w:rFonts w:ascii="宋体" w:hAnsi="宋体" w:cs="宋体"/>
          <w:color w:val="000000" w:themeColor="text1"/>
          <w:kern w:val="0"/>
          <w:szCs w:val="21"/>
        </w:rPr>
        <w:t>已经</w:t>
      </w:r>
      <w:r>
        <w:rPr>
          <w:rFonts w:ascii="宋体" w:hAnsi="宋体" w:cs="宋体"/>
          <w:color w:val="000000" w:themeColor="text1"/>
          <w:kern w:val="0"/>
          <w:szCs w:val="21"/>
        </w:rPr>
        <w:t xml:space="preserve">与加拿大卡尔加里大学等多所学校建立合作关系。 </w:t>
      </w:r>
    </w:p>
    <w:tbl>
      <w:tblPr>
        <w:tblW w:w="9378" w:type="dxa"/>
        <w:tblInd w:w="-627" w:type="dxa"/>
        <w:tblLayout w:type="fixed"/>
        <w:tblLook w:val="04A0" w:firstRow="1" w:lastRow="0" w:firstColumn="1" w:lastColumn="0" w:noHBand="0" w:noVBand="1"/>
      </w:tblPr>
      <w:tblGrid>
        <w:gridCol w:w="4400"/>
        <w:gridCol w:w="4978"/>
      </w:tblGrid>
      <w:tr w:rsidR="0004583D">
        <w:trPr>
          <w:trHeight w:val="3401"/>
        </w:trPr>
        <w:tc>
          <w:tcPr>
            <w:tcW w:w="4400" w:type="dxa"/>
            <w:vAlign w:val="center"/>
          </w:tcPr>
          <w:p w:rsidR="0004583D" w:rsidRDefault="0004583D">
            <w:pPr>
              <w:spacing w:line="360" w:lineRule="auto"/>
              <w:jc w:val="center"/>
              <w:rPr>
                <w:rFonts w:ascii="宋体" w:hAnsi="宋体" w:cs="宋体"/>
                <w:color w:val="000000" w:themeColor="text1"/>
                <w:kern w:val="0"/>
                <w:szCs w:val="21"/>
              </w:rPr>
            </w:pPr>
            <w:r>
              <w:rPr>
                <w:rFonts w:ascii="宋体" w:hAnsi="宋体" w:cs="宋体"/>
                <w:noProof/>
                <w:color w:val="000000" w:themeColor="text1"/>
                <w:kern w:val="0"/>
                <w:szCs w:val="21"/>
              </w:rPr>
              <w:lastRenderedPageBreak/>
              <w:drawing>
                <wp:inline distT="0" distB="0" distL="0" distR="0">
                  <wp:extent cx="2520950" cy="1905000"/>
                  <wp:effectExtent l="0" t="0" r="0" b="0"/>
                  <wp:docPr id="39" name="图片 39" descr="QQ图片2017060211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QQ图片201706021132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520950" cy="1905000"/>
                          </a:xfrm>
                          <a:prstGeom prst="rect">
                            <a:avLst/>
                          </a:prstGeom>
                          <a:noFill/>
                          <a:ln>
                            <a:noFill/>
                          </a:ln>
                        </pic:spPr>
                      </pic:pic>
                    </a:graphicData>
                  </a:graphic>
                </wp:inline>
              </w:drawing>
            </w:r>
          </w:p>
          <w:p w:rsidR="0004583D" w:rsidRDefault="0004583D">
            <w:pPr>
              <w:widowControl/>
              <w:shd w:val="clear" w:color="auto" w:fill="FFFFFF"/>
              <w:spacing w:line="360" w:lineRule="auto"/>
              <w:jc w:val="center"/>
              <w:rPr>
                <w:rFonts w:ascii="宋体" w:hAnsi="宋体" w:cs="宋体"/>
                <w:color w:val="000000" w:themeColor="text1"/>
                <w:kern w:val="0"/>
                <w:szCs w:val="21"/>
              </w:rPr>
            </w:pPr>
            <w:r>
              <w:rPr>
                <w:rFonts w:ascii="宋体" w:hAnsi="宋体" w:cs="宋体" w:hint="eastAsia"/>
                <w:color w:val="000000" w:themeColor="text1"/>
                <w:kern w:val="0"/>
                <w:szCs w:val="21"/>
              </w:rPr>
              <w:t>加拿大西安大略大学国王学院师生来访</w:t>
            </w:r>
          </w:p>
        </w:tc>
        <w:tc>
          <w:tcPr>
            <w:tcW w:w="4978" w:type="dxa"/>
            <w:vAlign w:val="center"/>
          </w:tcPr>
          <w:p w:rsidR="0004583D" w:rsidRDefault="0004583D">
            <w:pPr>
              <w:spacing w:line="360" w:lineRule="auto"/>
              <w:jc w:val="center"/>
              <w:rPr>
                <w:rFonts w:ascii="宋体" w:hAnsi="宋体" w:cs="宋体"/>
                <w:color w:val="000000" w:themeColor="text1"/>
                <w:kern w:val="0"/>
                <w:szCs w:val="21"/>
              </w:rPr>
            </w:pPr>
            <w:r>
              <w:rPr>
                <w:rFonts w:ascii="宋体" w:hAnsi="宋体" w:cs="宋体"/>
                <w:noProof/>
                <w:color w:val="000000" w:themeColor="text1"/>
                <w:kern w:val="0"/>
                <w:szCs w:val="21"/>
              </w:rPr>
              <w:drawing>
                <wp:inline distT="0" distB="0" distL="0" distR="0">
                  <wp:extent cx="2743200" cy="1822450"/>
                  <wp:effectExtent l="0" t="0" r="0" b="6350"/>
                  <wp:docPr id="38" name="图片 38" descr="QQ图片2017060211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QQ图片2017060211325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743200" cy="1822450"/>
                          </a:xfrm>
                          <a:prstGeom prst="rect">
                            <a:avLst/>
                          </a:prstGeom>
                          <a:noFill/>
                          <a:ln>
                            <a:noFill/>
                          </a:ln>
                        </pic:spPr>
                      </pic:pic>
                    </a:graphicData>
                  </a:graphic>
                </wp:inline>
              </w:drawing>
            </w:r>
          </w:p>
          <w:p w:rsidR="0004583D" w:rsidRDefault="0004583D">
            <w:pPr>
              <w:widowControl/>
              <w:shd w:val="clear" w:color="auto" w:fill="FFFFFF"/>
              <w:spacing w:line="360" w:lineRule="auto"/>
              <w:jc w:val="center"/>
              <w:rPr>
                <w:rFonts w:ascii="宋体" w:hAnsi="宋体" w:cs="宋体"/>
                <w:color w:val="000000" w:themeColor="text1"/>
                <w:kern w:val="0"/>
                <w:szCs w:val="21"/>
              </w:rPr>
            </w:pPr>
            <w:r>
              <w:rPr>
                <w:rFonts w:ascii="宋体" w:hAnsi="宋体" w:cs="宋体" w:hint="eastAsia"/>
                <w:color w:val="000000" w:themeColor="text1"/>
                <w:kern w:val="0"/>
                <w:szCs w:val="21"/>
              </w:rPr>
              <w:t>纽约城市大学来访</w:t>
            </w:r>
          </w:p>
        </w:tc>
      </w:tr>
      <w:tr w:rsidR="0004583D">
        <w:trPr>
          <w:trHeight w:val="3109"/>
        </w:trPr>
        <w:tc>
          <w:tcPr>
            <w:tcW w:w="4400" w:type="dxa"/>
            <w:vAlign w:val="center"/>
          </w:tcPr>
          <w:p w:rsidR="0004583D" w:rsidRDefault="0004583D">
            <w:pPr>
              <w:widowControl/>
              <w:shd w:val="clear" w:color="auto" w:fill="FFFFFF"/>
              <w:spacing w:line="360" w:lineRule="auto"/>
              <w:jc w:val="center"/>
              <w:rPr>
                <w:rFonts w:ascii="宋体" w:hAnsi="宋体" w:cs="宋体"/>
                <w:color w:val="000000" w:themeColor="text1"/>
                <w:kern w:val="0"/>
                <w:szCs w:val="21"/>
              </w:rPr>
            </w:pPr>
            <w:r>
              <w:rPr>
                <w:rFonts w:ascii="宋体" w:hAnsi="宋体" w:cs="宋体"/>
                <w:noProof/>
                <w:color w:val="000000" w:themeColor="text1"/>
                <w:kern w:val="0"/>
                <w:szCs w:val="21"/>
              </w:rPr>
              <w:drawing>
                <wp:inline distT="0" distB="0" distL="0" distR="0">
                  <wp:extent cx="2406650" cy="1606550"/>
                  <wp:effectExtent l="0" t="0" r="0" b="0"/>
                  <wp:docPr id="33" name="图片 33" descr="QQ图片2017060516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QQ图片201706051643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406650" cy="1606550"/>
                          </a:xfrm>
                          <a:prstGeom prst="rect">
                            <a:avLst/>
                          </a:prstGeom>
                          <a:noFill/>
                          <a:ln>
                            <a:noFill/>
                          </a:ln>
                        </pic:spPr>
                      </pic:pic>
                    </a:graphicData>
                  </a:graphic>
                </wp:inline>
              </w:drawing>
            </w:r>
          </w:p>
          <w:p w:rsidR="0004583D" w:rsidRDefault="0004583D">
            <w:pPr>
              <w:widowControl/>
              <w:shd w:val="clear" w:color="auto" w:fill="FFFFFF"/>
              <w:spacing w:line="360" w:lineRule="auto"/>
              <w:jc w:val="center"/>
              <w:rPr>
                <w:rFonts w:ascii="宋体" w:hAnsi="宋体" w:cs="宋体"/>
                <w:color w:val="000000" w:themeColor="text1"/>
                <w:kern w:val="0"/>
                <w:szCs w:val="21"/>
              </w:rPr>
            </w:pPr>
            <w:r>
              <w:rPr>
                <w:rFonts w:ascii="宋体" w:hAnsi="宋体" w:cs="宋体" w:hint="eastAsia"/>
                <w:color w:val="000000" w:themeColor="text1"/>
                <w:kern w:val="0"/>
                <w:szCs w:val="21"/>
              </w:rPr>
              <w:t>与伊利诺伊大学芝加哥分校签约仪式</w:t>
            </w:r>
          </w:p>
        </w:tc>
        <w:tc>
          <w:tcPr>
            <w:tcW w:w="4978" w:type="dxa"/>
            <w:vAlign w:val="center"/>
          </w:tcPr>
          <w:p w:rsidR="0004583D" w:rsidRDefault="0004583D">
            <w:pPr>
              <w:widowControl/>
              <w:shd w:val="clear" w:color="auto" w:fill="FFFFFF"/>
              <w:spacing w:line="360" w:lineRule="auto"/>
              <w:jc w:val="center"/>
              <w:rPr>
                <w:rFonts w:ascii="宋体" w:hAnsi="宋体" w:cs="宋体"/>
                <w:color w:val="000000" w:themeColor="text1"/>
                <w:kern w:val="0"/>
                <w:szCs w:val="21"/>
              </w:rPr>
            </w:pPr>
            <w:r>
              <w:rPr>
                <w:rFonts w:ascii="宋体" w:hAnsi="宋体" w:cs="宋体"/>
                <w:noProof/>
                <w:color w:val="000000" w:themeColor="text1"/>
                <w:kern w:val="0"/>
                <w:szCs w:val="21"/>
              </w:rPr>
              <w:drawing>
                <wp:inline distT="0" distB="0" distL="0" distR="0">
                  <wp:extent cx="3022600" cy="1466850"/>
                  <wp:effectExtent l="0" t="0" r="6350" b="0"/>
                  <wp:docPr id="29" name="图片 29" descr="QQ图片2017060211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QQ图片2017060211325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022600" cy="1466850"/>
                          </a:xfrm>
                          <a:prstGeom prst="rect">
                            <a:avLst/>
                          </a:prstGeom>
                          <a:noFill/>
                          <a:ln>
                            <a:noFill/>
                          </a:ln>
                        </pic:spPr>
                      </pic:pic>
                    </a:graphicData>
                  </a:graphic>
                </wp:inline>
              </w:drawing>
            </w:r>
          </w:p>
          <w:p w:rsidR="0004583D" w:rsidRDefault="0004583D">
            <w:pPr>
              <w:spacing w:line="360" w:lineRule="auto"/>
              <w:jc w:val="center"/>
              <w:rPr>
                <w:rFonts w:ascii="宋体" w:hAnsi="宋体" w:cs="宋体"/>
                <w:color w:val="000000" w:themeColor="text1"/>
                <w:kern w:val="0"/>
                <w:szCs w:val="21"/>
              </w:rPr>
            </w:pPr>
            <w:r>
              <w:rPr>
                <w:rFonts w:ascii="宋体" w:hAnsi="宋体" w:cs="宋体" w:hint="eastAsia"/>
                <w:color w:val="000000" w:themeColor="text1"/>
                <w:kern w:val="0"/>
                <w:szCs w:val="21"/>
              </w:rPr>
              <w:t>与韩国东亚大学合作签约仪式</w:t>
            </w:r>
          </w:p>
        </w:tc>
      </w:tr>
    </w:tbl>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6、学科竞赛获奖</w:t>
      </w:r>
      <w:r w:rsidRPr="001077C5">
        <w:rPr>
          <w:rFonts w:ascii="宋体" w:hAnsi="宋体" w:cs="宋体"/>
          <w:b/>
          <w:color w:val="000000" w:themeColor="text1"/>
          <w:kern w:val="0"/>
          <w:sz w:val="28"/>
          <w:szCs w:val="28"/>
        </w:rPr>
        <w:t>多</w:t>
      </w:r>
    </w:p>
    <w:p w:rsidR="0004583D" w:rsidRPr="000511FF" w:rsidRDefault="0004583D">
      <w:pPr>
        <w:spacing w:line="360" w:lineRule="auto"/>
        <w:ind w:firstLineChars="200" w:firstLine="420"/>
        <w:rPr>
          <w:rFonts w:ascii="宋体" w:hAnsi="宋体" w:cs="宋体"/>
          <w:color w:val="000000" w:themeColor="text1"/>
          <w:kern w:val="0"/>
          <w:szCs w:val="21"/>
        </w:rPr>
      </w:pPr>
      <w:r>
        <w:rPr>
          <w:rFonts w:ascii="宋体" w:hAnsi="宋体" w:cs="宋体" w:hint="eastAsia"/>
          <w:color w:val="000000" w:themeColor="text1"/>
          <w:kern w:val="0"/>
          <w:szCs w:val="21"/>
        </w:rPr>
        <w:t>为培养具有创新精神和实践能力的高素质人才，学院鼓励学生们积极参加各类学科竞赛，旨在拓展本科生综合素质、激发学生创新思维、提高参赛学生的创新能力和解决具体实际问题的综合能力，我院学生多次在各类比赛和大学生创新创业项目中都取得了令人满意的成绩。</w:t>
      </w:r>
    </w:p>
    <w:p w:rsidR="0004583D" w:rsidRPr="000511FF" w:rsidRDefault="0004583D" w:rsidP="00DA49B3">
      <w:pPr>
        <w:jc w:val="center"/>
        <w:rPr>
          <w:rFonts w:asciiTheme="minorEastAsia" w:hAnsiTheme="minorEastAsia"/>
          <w:szCs w:val="21"/>
        </w:rPr>
      </w:pPr>
      <w:r w:rsidRPr="000511FF">
        <w:rPr>
          <w:rFonts w:asciiTheme="minorEastAsia" w:hAnsiTheme="minorEastAsia" w:cs="宋体" w:hint="eastAsia"/>
          <w:b/>
          <w:color w:val="000000"/>
          <w:kern w:val="0"/>
          <w:szCs w:val="21"/>
          <w:lang w:bidi="ar"/>
        </w:rPr>
        <w:t>2012-2018年我院学生创新创业竞赛获奖统计（单位：项）</w:t>
      </w:r>
    </w:p>
    <w:tbl>
      <w:tblPr>
        <w:tblpPr w:leftFromText="180" w:rightFromText="180" w:vertAnchor="text" w:horzAnchor="page" w:tblpX="2741" w:tblpY="157"/>
        <w:tblW w:w="0" w:type="auto"/>
        <w:tblBorders>
          <w:top w:val="single" w:sz="12" w:space="0" w:color="000000"/>
          <w:bottom w:val="single" w:sz="12" w:space="0" w:color="000000"/>
          <w:insideH w:val="single" w:sz="6" w:space="0" w:color="000000"/>
        </w:tblBorders>
        <w:tblLayout w:type="fixed"/>
        <w:tblLook w:val="0000" w:firstRow="0" w:lastRow="0" w:firstColumn="0" w:lastColumn="0" w:noHBand="0" w:noVBand="0"/>
      </w:tblPr>
      <w:tblGrid>
        <w:gridCol w:w="2319"/>
        <w:gridCol w:w="1474"/>
        <w:gridCol w:w="1442"/>
        <w:gridCol w:w="1461"/>
      </w:tblGrid>
      <w:tr w:rsidR="0004583D" w:rsidRPr="000511FF" w:rsidTr="00DA49B3">
        <w:trPr>
          <w:trHeight w:val="1009"/>
        </w:trPr>
        <w:tc>
          <w:tcPr>
            <w:tcW w:w="2319" w:type="dxa"/>
          </w:tcPr>
          <w:p w:rsidR="0004583D" w:rsidRPr="000511FF" w:rsidRDefault="0004583D" w:rsidP="00DA49B3">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noProof/>
                <w:szCs w:val="21"/>
              </w:rPr>
              <mc:AlternateContent>
                <mc:Choice Requires="wps">
                  <w:drawing>
                    <wp:anchor distT="0" distB="0" distL="114300" distR="114300" simplePos="0" relativeHeight="251659264" behindDoc="0" locked="0" layoutInCell="1" allowOverlap="1" wp14:anchorId="5E1DF17C" wp14:editId="3DC5FB49">
                      <wp:simplePos x="0" y="0"/>
                      <wp:positionH relativeFrom="column">
                        <wp:posOffset>31750</wp:posOffset>
                      </wp:positionH>
                      <wp:positionV relativeFrom="paragraph">
                        <wp:posOffset>-7620</wp:posOffset>
                      </wp:positionV>
                      <wp:extent cx="1477010" cy="668655"/>
                      <wp:effectExtent l="0" t="0" r="27940" b="36195"/>
                      <wp:wrapNone/>
                      <wp:docPr id="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77010" cy="668655"/>
                              </a:xfrm>
                              <a:prstGeom prst="line">
                                <a:avLst/>
                              </a:prstGeom>
                              <a:noFill/>
                              <a:ln w="6350" cap="flat" cmpd="sng" algn="ctr">
                                <a:solidFill>
                                  <a:srgbClr val="000000"/>
                                </a:solidFill>
                                <a:prstDash val="solid"/>
                                <a:miter lim="800000"/>
                              </a:ln>
                            </wps:spPr>
                            <wps:bodyPr/>
                          </wps:wsp>
                        </a:graphicData>
                      </a:graphic>
                      <wp14:sizeRelH relativeFrom="page">
                        <wp14:pctWidth>0</wp14:pctWidth>
                      </wp14:sizeRelH>
                      <wp14:sizeRelV relativeFrom="page">
                        <wp14:pctHeight>0</wp14:pctHeight>
                      </wp14:sizeRelV>
                    </wp:anchor>
                  </w:drawing>
                </mc:Choice>
                <mc:Fallback>
                  <w:pict>
                    <v:line w14:anchorId="5FA94F7C" id="直接连接符 2"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6pt" to="118.8pt,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" strokeweight=".5pt">
                      <v:stroke joinstyle="miter"/>
                      <o:lock v:ext="edit" shapetype="f"/>
                    </v:line>
                  </w:pict>
                </mc:Fallback>
              </mc:AlternateContent>
            </w:r>
            <w:r w:rsidRPr="000511FF">
              <w:rPr>
                <w:rFonts w:asciiTheme="minorEastAsia" w:hAnsiTheme="minorEastAsia" w:cs="宋体" w:hint="eastAsia"/>
                <w:color w:val="000000"/>
                <w:kern w:val="0"/>
                <w:szCs w:val="21"/>
                <w:lang w:bidi="ar"/>
              </w:rPr>
              <w:t>获奖级别</w:t>
            </w:r>
          </w:p>
          <w:p w:rsidR="0004583D" w:rsidRPr="000511FF" w:rsidRDefault="0004583D" w:rsidP="00DA49B3">
            <w:pPr>
              <w:widowControl/>
              <w:jc w:val="center"/>
              <w:textAlignment w:val="center"/>
              <w:rPr>
                <w:rFonts w:asciiTheme="minorEastAsia" w:hAnsiTheme="minorEastAsia" w:cs="宋体"/>
                <w:color w:val="000000"/>
                <w:szCs w:val="21"/>
              </w:rPr>
            </w:pPr>
          </w:p>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szCs w:val="21"/>
              </w:rPr>
              <w:t>获奖类型</w:t>
            </w:r>
          </w:p>
        </w:tc>
        <w:tc>
          <w:tcPr>
            <w:tcW w:w="1474" w:type="dxa"/>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国家级</w:t>
            </w:r>
          </w:p>
        </w:tc>
        <w:tc>
          <w:tcPr>
            <w:tcW w:w="1442" w:type="dxa"/>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省级</w:t>
            </w:r>
          </w:p>
        </w:tc>
        <w:tc>
          <w:tcPr>
            <w:tcW w:w="1461" w:type="dxa"/>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校级</w:t>
            </w:r>
          </w:p>
        </w:tc>
      </w:tr>
      <w:tr w:rsidR="0004583D" w:rsidRPr="000511FF" w:rsidTr="00DA49B3">
        <w:trPr>
          <w:trHeight w:val="761"/>
        </w:trPr>
        <w:tc>
          <w:tcPr>
            <w:tcW w:w="2319" w:type="dxa"/>
            <w:tcBorders>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创新类竞赛</w:t>
            </w:r>
            <w:r w:rsidRPr="000511FF">
              <w:rPr>
                <w:rFonts w:asciiTheme="minorEastAsia" w:hAnsiTheme="minorEastAsia" w:cs="宋体" w:hint="eastAsia"/>
                <w:color w:val="000000"/>
                <w:kern w:val="0"/>
                <w:szCs w:val="21"/>
                <w:lang w:bidi="ar"/>
              </w:rPr>
              <w:br/>
              <w:t>（含学科竞赛）</w:t>
            </w:r>
          </w:p>
        </w:tc>
        <w:tc>
          <w:tcPr>
            <w:tcW w:w="1474" w:type="dxa"/>
            <w:tcBorders>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szCs w:val="21"/>
              </w:rPr>
              <w:t>64</w:t>
            </w:r>
          </w:p>
        </w:tc>
        <w:tc>
          <w:tcPr>
            <w:tcW w:w="1442" w:type="dxa"/>
            <w:tcBorders>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36</w:t>
            </w:r>
          </w:p>
        </w:tc>
        <w:tc>
          <w:tcPr>
            <w:tcW w:w="1461" w:type="dxa"/>
            <w:tcBorders>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szCs w:val="21"/>
              </w:rPr>
              <w:t>109</w:t>
            </w:r>
          </w:p>
        </w:tc>
      </w:tr>
      <w:tr w:rsidR="0004583D" w:rsidRPr="000511FF" w:rsidTr="00DA49B3">
        <w:trPr>
          <w:trHeight w:val="367"/>
        </w:trPr>
        <w:tc>
          <w:tcPr>
            <w:tcW w:w="2319" w:type="dxa"/>
            <w:tcBorders>
              <w:top w:val="nil"/>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创业类竞赛</w:t>
            </w:r>
          </w:p>
        </w:tc>
        <w:tc>
          <w:tcPr>
            <w:tcW w:w="1474" w:type="dxa"/>
            <w:tcBorders>
              <w:top w:val="nil"/>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3</w:t>
            </w:r>
          </w:p>
        </w:tc>
        <w:tc>
          <w:tcPr>
            <w:tcW w:w="1442" w:type="dxa"/>
            <w:tcBorders>
              <w:top w:val="nil"/>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12</w:t>
            </w:r>
          </w:p>
        </w:tc>
        <w:tc>
          <w:tcPr>
            <w:tcW w:w="1461" w:type="dxa"/>
            <w:tcBorders>
              <w:top w:val="nil"/>
              <w:bottom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szCs w:val="21"/>
              </w:rPr>
              <w:t>24</w:t>
            </w:r>
          </w:p>
        </w:tc>
      </w:tr>
      <w:tr w:rsidR="0004583D" w:rsidRPr="000511FF" w:rsidTr="00DA49B3">
        <w:trPr>
          <w:trHeight w:val="394"/>
        </w:trPr>
        <w:tc>
          <w:tcPr>
            <w:tcW w:w="2319" w:type="dxa"/>
            <w:tcBorders>
              <w:top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合计</w:t>
            </w:r>
          </w:p>
        </w:tc>
        <w:tc>
          <w:tcPr>
            <w:tcW w:w="1474" w:type="dxa"/>
            <w:tcBorders>
              <w:top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67</w:t>
            </w:r>
          </w:p>
        </w:tc>
        <w:tc>
          <w:tcPr>
            <w:tcW w:w="1442" w:type="dxa"/>
            <w:tcBorders>
              <w:top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48</w:t>
            </w:r>
          </w:p>
        </w:tc>
        <w:tc>
          <w:tcPr>
            <w:tcW w:w="1461" w:type="dxa"/>
            <w:tcBorders>
              <w:top w:val="nil"/>
            </w:tcBorders>
          </w:tcPr>
          <w:p w:rsidR="0004583D" w:rsidRPr="000511FF" w:rsidRDefault="0004583D" w:rsidP="00DA49B3">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133</w:t>
            </w:r>
          </w:p>
        </w:tc>
      </w:tr>
    </w:tbl>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r w:rsidRPr="000511FF">
        <w:rPr>
          <w:rFonts w:asciiTheme="minorEastAsia" w:hAnsiTheme="minorEastAsia" w:cs="宋体" w:hint="eastAsia"/>
          <w:b/>
          <w:color w:val="000000"/>
          <w:kern w:val="0"/>
          <w:szCs w:val="21"/>
          <w:lang w:bidi="ar"/>
        </w:rPr>
        <w:lastRenderedPageBreak/>
        <w:t>2012-2018年我院大学生创新创业项目立项统计（单位：项）</w:t>
      </w:r>
    </w:p>
    <w:tbl>
      <w:tblPr>
        <w:tblpPr w:leftFromText="180" w:rightFromText="180" w:vertAnchor="text" w:horzAnchor="margin" w:tblpXSpec="center" w:tblpY="95"/>
        <w:tblW w:w="0" w:type="auto"/>
        <w:tblBorders>
          <w:top w:val="single" w:sz="12" w:space="0" w:color="000000"/>
          <w:bottom w:val="single" w:sz="12" w:space="0" w:color="000000"/>
        </w:tblBorders>
        <w:tblLayout w:type="fixed"/>
        <w:tblLook w:val="0000" w:firstRow="0" w:lastRow="0" w:firstColumn="0" w:lastColumn="0" w:noHBand="0" w:noVBand="0"/>
      </w:tblPr>
      <w:tblGrid>
        <w:gridCol w:w="2285"/>
        <w:gridCol w:w="1539"/>
        <w:gridCol w:w="1537"/>
        <w:gridCol w:w="1539"/>
      </w:tblGrid>
      <w:tr w:rsidR="000511FF" w:rsidRPr="000511FF" w:rsidTr="000511FF">
        <w:trPr>
          <w:trHeight w:val="929"/>
        </w:trPr>
        <w:tc>
          <w:tcPr>
            <w:tcW w:w="2285" w:type="dxa"/>
            <w:tcBorders>
              <w:bottom w:val="single" w:sz="4" w:space="0" w:color="auto"/>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noProof/>
                <w:szCs w:val="21"/>
              </w:rPr>
              <mc:AlternateContent>
                <mc:Choice Requires="wps">
                  <w:drawing>
                    <wp:anchor distT="0" distB="0" distL="114300" distR="114300" simplePos="0" relativeHeight="251668480" behindDoc="0" locked="0" layoutInCell="1" allowOverlap="1" wp14:anchorId="3297A42A" wp14:editId="7E819EB8">
                      <wp:simplePos x="0" y="0"/>
                      <wp:positionH relativeFrom="column">
                        <wp:posOffset>-635</wp:posOffset>
                      </wp:positionH>
                      <wp:positionV relativeFrom="paragraph">
                        <wp:posOffset>10795</wp:posOffset>
                      </wp:positionV>
                      <wp:extent cx="1410335" cy="603250"/>
                      <wp:effectExtent l="0" t="0" r="37465" b="25400"/>
                      <wp:wrapNone/>
                      <wp:docPr id="1"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10335" cy="603250"/>
                              </a:xfrm>
                              <a:prstGeom prst="line">
                                <a:avLst/>
                              </a:prstGeom>
                              <a:noFill/>
                              <a:ln w="6350" cap="flat" cmpd="sng" algn="ctr">
                                <a:solidFill>
                                  <a:srgbClr val="000000"/>
                                </a:solidFill>
                                <a:prstDash val="solid"/>
                                <a:miter lim="800000"/>
                              </a:ln>
                            </wps:spPr>
                            <wps:bodyPr/>
                          </wps:wsp>
                        </a:graphicData>
                      </a:graphic>
                      <wp14:sizeRelH relativeFrom="page">
                        <wp14:pctWidth>0</wp14:pctWidth>
                      </wp14:sizeRelH>
                      <wp14:sizeRelV relativeFrom="page">
                        <wp14:pctHeight>0</wp14:pctHeight>
                      </wp14:sizeRelV>
                    </wp:anchor>
                  </w:drawing>
                </mc:Choice>
                <mc:Fallback>
                  <w:pict>
                    <v:line w14:anchorId="7EF88B66" id="直接连接符 1" o:spid="_x0000_s1026" style="position:absolute;left:0;text-align:lef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85pt" to="111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" strokeweight=".5pt">
                      <v:stroke joinstyle="miter"/>
                      <o:lock v:ext="edit" shapetype="f"/>
                    </v:line>
                  </w:pict>
                </mc:Fallback>
              </mc:AlternateContent>
            </w:r>
            <w:r w:rsidRPr="000511FF">
              <w:rPr>
                <w:rFonts w:asciiTheme="minorEastAsia" w:hAnsiTheme="minorEastAsia" w:cs="宋体" w:hint="eastAsia"/>
                <w:color w:val="000000"/>
                <w:szCs w:val="21"/>
              </w:rPr>
              <w:t>立项等级</w:t>
            </w:r>
          </w:p>
          <w:p w:rsidR="000511FF" w:rsidRPr="000511FF" w:rsidRDefault="000511FF" w:rsidP="000511FF">
            <w:pPr>
              <w:widowControl/>
              <w:jc w:val="center"/>
              <w:textAlignment w:val="center"/>
              <w:rPr>
                <w:rFonts w:asciiTheme="minorEastAsia" w:hAnsiTheme="minorEastAsia" w:cs="宋体"/>
                <w:color w:val="000000"/>
                <w:szCs w:val="21"/>
              </w:rPr>
            </w:pPr>
          </w:p>
          <w:p w:rsidR="000511FF" w:rsidRPr="000511FF" w:rsidRDefault="000511FF" w:rsidP="000511FF">
            <w:pPr>
              <w:widowControl/>
              <w:ind w:firstLineChars="100" w:firstLine="210"/>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szCs w:val="21"/>
              </w:rPr>
              <w:t>立项年份</w:t>
            </w:r>
          </w:p>
        </w:tc>
        <w:tc>
          <w:tcPr>
            <w:tcW w:w="1539" w:type="dxa"/>
            <w:tcBorders>
              <w:bottom w:val="single" w:sz="4" w:space="0" w:color="auto"/>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国家级</w:t>
            </w:r>
          </w:p>
        </w:tc>
        <w:tc>
          <w:tcPr>
            <w:tcW w:w="1537" w:type="dxa"/>
            <w:tcBorders>
              <w:bottom w:val="single" w:sz="4" w:space="0" w:color="auto"/>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省级</w:t>
            </w:r>
          </w:p>
        </w:tc>
        <w:tc>
          <w:tcPr>
            <w:tcW w:w="1539" w:type="dxa"/>
            <w:tcBorders>
              <w:bottom w:val="single" w:sz="4" w:space="0" w:color="auto"/>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校级</w:t>
            </w:r>
          </w:p>
        </w:tc>
      </w:tr>
      <w:tr w:rsidR="000511FF" w:rsidRPr="000511FF" w:rsidTr="000511FF">
        <w:trPr>
          <w:trHeight w:val="333"/>
        </w:trPr>
        <w:tc>
          <w:tcPr>
            <w:tcW w:w="2285" w:type="dxa"/>
            <w:tcBorders>
              <w:top w:val="single" w:sz="4" w:space="0" w:color="auto"/>
              <w:bottom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2012年</w:t>
            </w:r>
          </w:p>
        </w:tc>
        <w:tc>
          <w:tcPr>
            <w:tcW w:w="1539" w:type="dxa"/>
            <w:tcBorders>
              <w:top w:val="single" w:sz="4" w:space="0" w:color="auto"/>
              <w:bottom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7</w:t>
            </w:r>
          </w:p>
        </w:tc>
        <w:tc>
          <w:tcPr>
            <w:tcW w:w="1537" w:type="dxa"/>
            <w:tcBorders>
              <w:top w:val="single" w:sz="4" w:space="0" w:color="auto"/>
              <w:bottom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10</w:t>
            </w:r>
          </w:p>
        </w:tc>
        <w:tc>
          <w:tcPr>
            <w:tcW w:w="1539" w:type="dxa"/>
            <w:tcBorders>
              <w:top w:val="single" w:sz="4" w:space="0" w:color="auto"/>
              <w:bottom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26</w:t>
            </w:r>
          </w:p>
        </w:tc>
      </w:tr>
      <w:tr w:rsidR="000511FF" w:rsidRPr="000511FF" w:rsidTr="000511FF">
        <w:trPr>
          <w:trHeight w:val="333"/>
        </w:trPr>
        <w:tc>
          <w:tcPr>
            <w:tcW w:w="2285" w:type="dxa"/>
            <w:tcBorders>
              <w:top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2013年</w:t>
            </w:r>
          </w:p>
        </w:tc>
        <w:tc>
          <w:tcPr>
            <w:tcW w:w="1539" w:type="dxa"/>
            <w:tcBorders>
              <w:top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3</w:t>
            </w:r>
          </w:p>
        </w:tc>
        <w:tc>
          <w:tcPr>
            <w:tcW w:w="1537" w:type="dxa"/>
            <w:tcBorders>
              <w:top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14</w:t>
            </w:r>
          </w:p>
        </w:tc>
        <w:tc>
          <w:tcPr>
            <w:tcW w:w="1539" w:type="dxa"/>
            <w:tcBorders>
              <w:top w:val="nil"/>
            </w:tcBorders>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28</w:t>
            </w:r>
          </w:p>
        </w:tc>
      </w:tr>
      <w:tr w:rsidR="000511FF" w:rsidRPr="000511FF" w:rsidTr="000511FF">
        <w:trPr>
          <w:trHeight w:val="333"/>
        </w:trPr>
        <w:tc>
          <w:tcPr>
            <w:tcW w:w="2285"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2014年</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4</w:t>
            </w:r>
          </w:p>
        </w:tc>
        <w:tc>
          <w:tcPr>
            <w:tcW w:w="1537"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10</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24</w:t>
            </w:r>
          </w:p>
        </w:tc>
      </w:tr>
      <w:tr w:rsidR="000511FF" w:rsidRPr="000511FF" w:rsidTr="000511FF">
        <w:trPr>
          <w:trHeight w:val="333"/>
        </w:trPr>
        <w:tc>
          <w:tcPr>
            <w:tcW w:w="2285"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2015年</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4</w:t>
            </w:r>
          </w:p>
        </w:tc>
        <w:tc>
          <w:tcPr>
            <w:tcW w:w="1537"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11</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21</w:t>
            </w:r>
          </w:p>
        </w:tc>
      </w:tr>
      <w:tr w:rsidR="000511FF" w:rsidRPr="000511FF" w:rsidTr="000511FF">
        <w:trPr>
          <w:trHeight w:val="333"/>
        </w:trPr>
        <w:tc>
          <w:tcPr>
            <w:tcW w:w="2285"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2016年</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4</w:t>
            </w:r>
          </w:p>
        </w:tc>
        <w:tc>
          <w:tcPr>
            <w:tcW w:w="1537"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13</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22</w:t>
            </w:r>
          </w:p>
        </w:tc>
      </w:tr>
      <w:tr w:rsidR="000511FF" w:rsidRPr="000511FF" w:rsidTr="000511FF">
        <w:trPr>
          <w:trHeight w:val="333"/>
        </w:trPr>
        <w:tc>
          <w:tcPr>
            <w:tcW w:w="2285"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2017年</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4</w:t>
            </w:r>
          </w:p>
        </w:tc>
        <w:tc>
          <w:tcPr>
            <w:tcW w:w="1537"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13</w:t>
            </w:r>
          </w:p>
        </w:tc>
        <w:tc>
          <w:tcPr>
            <w:tcW w:w="1539" w:type="dxa"/>
          </w:tcPr>
          <w:p w:rsidR="000511FF" w:rsidRPr="000511FF" w:rsidRDefault="000511FF" w:rsidP="000511FF">
            <w:pPr>
              <w:widowControl/>
              <w:jc w:val="center"/>
              <w:textAlignment w:val="center"/>
              <w:rPr>
                <w:rFonts w:asciiTheme="minorEastAsia" w:hAnsiTheme="minorEastAsia" w:cs="宋体"/>
                <w:color w:val="000000"/>
                <w:szCs w:val="21"/>
              </w:rPr>
            </w:pPr>
            <w:r w:rsidRPr="000511FF">
              <w:rPr>
                <w:rFonts w:asciiTheme="minorEastAsia" w:hAnsiTheme="minorEastAsia" w:cs="宋体" w:hint="eastAsia"/>
                <w:color w:val="000000"/>
                <w:kern w:val="0"/>
                <w:szCs w:val="21"/>
                <w:lang w:bidi="ar"/>
              </w:rPr>
              <w:t>25</w:t>
            </w:r>
          </w:p>
        </w:tc>
      </w:tr>
      <w:tr w:rsidR="000511FF" w:rsidRPr="000511FF" w:rsidTr="000511FF">
        <w:trPr>
          <w:trHeight w:val="333"/>
        </w:trPr>
        <w:tc>
          <w:tcPr>
            <w:tcW w:w="2285"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2018年</w:t>
            </w:r>
          </w:p>
        </w:tc>
        <w:tc>
          <w:tcPr>
            <w:tcW w:w="1539"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5</w:t>
            </w:r>
          </w:p>
        </w:tc>
        <w:tc>
          <w:tcPr>
            <w:tcW w:w="1537"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14</w:t>
            </w:r>
          </w:p>
        </w:tc>
        <w:tc>
          <w:tcPr>
            <w:tcW w:w="1539"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24</w:t>
            </w:r>
          </w:p>
        </w:tc>
      </w:tr>
      <w:tr w:rsidR="000511FF" w:rsidRPr="000511FF" w:rsidTr="000511FF">
        <w:trPr>
          <w:trHeight w:val="333"/>
        </w:trPr>
        <w:tc>
          <w:tcPr>
            <w:tcW w:w="2285"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合计</w:t>
            </w:r>
          </w:p>
        </w:tc>
        <w:tc>
          <w:tcPr>
            <w:tcW w:w="1539"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31</w:t>
            </w:r>
          </w:p>
        </w:tc>
        <w:tc>
          <w:tcPr>
            <w:tcW w:w="1537"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85</w:t>
            </w:r>
          </w:p>
        </w:tc>
        <w:tc>
          <w:tcPr>
            <w:tcW w:w="1539" w:type="dxa"/>
          </w:tcPr>
          <w:p w:rsidR="000511FF" w:rsidRPr="000511FF" w:rsidRDefault="000511FF" w:rsidP="000511FF">
            <w:pPr>
              <w:widowControl/>
              <w:jc w:val="center"/>
              <w:textAlignment w:val="center"/>
              <w:rPr>
                <w:rFonts w:asciiTheme="minorEastAsia" w:hAnsiTheme="minorEastAsia" w:cs="宋体"/>
                <w:color w:val="000000"/>
                <w:kern w:val="0"/>
                <w:szCs w:val="21"/>
                <w:lang w:bidi="ar"/>
              </w:rPr>
            </w:pPr>
            <w:r w:rsidRPr="000511FF">
              <w:rPr>
                <w:rFonts w:asciiTheme="minorEastAsia" w:hAnsiTheme="minorEastAsia" w:cs="宋体" w:hint="eastAsia"/>
                <w:color w:val="000000"/>
                <w:kern w:val="0"/>
                <w:szCs w:val="21"/>
                <w:lang w:bidi="ar"/>
              </w:rPr>
              <w:t>170</w:t>
            </w:r>
          </w:p>
        </w:tc>
      </w:tr>
    </w:tbl>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jc w:val="center"/>
        <w:rPr>
          <w:rFonts w:asciiTheme="minorEastAsia" w:hAnsiTheme="minorEastAsia"/>
          <w:szCs w:val="21"/>
        </w:rPr>
      </w:pPr>
    </w:p>
    <w:p w:rsidR="0004583D" w:rsidRPr="000511FF" w:rsidRDefault="0004583D" w:rsidP="00DA49B3">
      <w:pPr>
        <w:spacing w:line="360" w:lineRule="auto"/>
        <w:rPr>
          <w:rFonts w:asciiTheme="minorEastAsia" w:hAnsiTheme="minorEastAsia" w:cs="宋体"/>
          <w:color w:val="000000" w:themeColor="text1"/>
          <w:kern w:val="0"/>
          <w:szCs w:val="21"/>
        </w:rPr>
      </w:pPr>
    </w:p>
    <w:p w:rsidR="0004583D" w:rsidRDefault="0004583D">
      <w:pPr>
        <w:spacing w:line="360" w:lineRule="auto"/>
        <w:ind w:firstLineChars="200" w:firstLine="420"/>
        <w:rPr>
          <w:rFonts w:ascii="宋体" w:hAnsi="宋体" w:cs="宋体"/>
          <w:color w:val="000000" w:themeColor="text1"/>
          <w:kern w:val="0"/>
          <w:szCs w:val="21"/>
        </w:rPr>
      </w:pPr>
      <w:r>
        <w:rPr>
          <w:rFonts w:ascii="宋体" w:hAnsi="宋体" w:cs="宋体" w:hint="eastAsia"/>
          <w:color w:val="000000" w:themeColor="text1"/>
          <w:kern w:val="0"/>
          <w:szCs w:val="21"/>
        </w:rPr>
        <w:t>除此之外，我院自主举办了土地综合模拟开发大赛、“中国新常态，亮我新常态”之案例分析大赛等学术竞赛，参赛队员除了我院学生以外，也吸引了不少兄弟学院的学生。通过一系列的学术竞赛，学生在参与的过程中丰富了</w:t>
      </w:r>
      <w:r>
        <w:rPr>
          <w:rFonts w:ascii="宋体" w:hAnsi="宋体" w:cs="宋体"/>
          <w:color w:val="000000" w:themeColor="text1"/>
          <w:kern w:val="0"/>
          <w:szCs w:val="21"/>
        </w:rPr>
        <w:t>自己的专业知识、提升了专业素养</w:t>
      </w:r>
      <w:r>
        <w:rPr>
          <w:rFonts w:ascii="宋体" w:hAnsi="宋体" w:cs="宋体" w:hint="eastAsia"/>
          <w:color w:val="000000" w:themeColor="text1"/>
          <w:kern w:val="0"/>
          <w:szCs w:val="21"/>
        </w:rPr>
        <w:t>，锻炼了团队合作等综合能力，达到了预期的效果。</w:t>
      </w:r>
    </w:p>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7、升学和出国率高</w:t>
      </w:r>
    </w:p>
    <w:p w:rsidR="0004583D" w:rsidRDefault="0004583D">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学院每年有多名</w:t>
      </w:r>
      <w:r>
        <w:rPr>
          <w:rFonts w:ascii="宋体" w:hAnsi="宋体" w:cs="宋体"/>
          <w:color w:val="000000" w:themeColor="text1"/>
          <w:kern w:val="0"/>
          <w:szCs w:val="21"/>
        </w:rPr>
        <w:t>优秀应届本科毕业生到国内外攻读硕士研究生，2019</w:t>
      </w:r>
      <w:r>
        <w:rPr>
          <w:rFonts w:ascii="宋体" w:hAnsi="宋体" w:cs="宋体" w:hint="eastAsia"/>
          <w:color w:val="000000" w:themeColor="text1"/>
          <w:kern w:val="0"/>
          <w:szCs w:val="21"/>
        </w:rPr>
        <w:t>年</w:t>
      </w:r>
      <w:r>
        <w:rPr>
          <w:rFonts w:ascii="宋体" w:hAnsi="宋体" w:cs="宋体"/>
          <w:color w:val="000000" w:themeColor="text1"/>
          <w:kern w:val="0"/>
          <w:szCs w:val="21"/>
        </w:rPr>
        <w:t>保研、考研</w:t>
      </w:r>
      <w:r>
        <w:rPr>
          <w:rFonts w:ascii="宋体" w:hAnsi="宋体" w:cs="宋体" w:hint="eastAsia"/>
          <w:color w:val="000000" w:themeColor="text1"/>
          <w:kern w:val="0"/>
          <w:szCs w:val="21"/>
        </w:rPr>
        <w:t>和</w:t>
      </w:r>
      <w:r>
        <w:rPr>
          <w:rFonts w:ascii="宋体" w:hAnsi="宋体" w:cs="宋体"/>
          <w:color w:val="000000" w:themeColor="text1"/>
          <w:kern w:val="0"/>
          <w:szCs w:val="21"/>
        </w:rPr>
        <w:t>留学比例达</w:t>
      </w:r>
      <w:r>
        <w:rPr>
          <w:rFonts w:ascii="宋体" w:hAnsi="宋体" w:cs="宋体" w:hint="eastAsia"/>
          <w:color w:val="000000" w:themeColor="text1"/>
          <w:kern w:val="0"/>
          <w:szCs w:val="21"/>
        </w:rPr>
        <w:t>1</w:t>
      </w:r>
      <w:r>
        <w:rPr>
          <w:rFonts w:ascii="宋体" w:hAnsi="宋体" w:cs="宋体"/>
          <w:color w:val="000000" w:themeColor="text1"/>
          <w:kern w:val="0"/>
          <w:szCs w:val="21"/>
        </w:rPr>
        <w:t>5</w:t>
      </w:r>
      <w:r>
        <w:rPr>
          <w:rFonts w:ascii="宋体" w:hAnsi="宋体" w:cs="宋体" w:hint="eastAsia"/>
          <w:color w:val="000000" w:themeColor="text1"/>
          <w:kern w:val="0"/>
          <w:szCs w:val="21"/>
        </w:rPr>
        <w:t>%。</w:t>
      </w:r>
    </w:p>
    <w:p w:rsidR="0004583D" w:rsidRDefault="0004583D">
      <w:pPr>
        <w:widowControl/>
        <w:shd w:val="clear" w:color="auto" w:fill="FFFFFF"/>
        <w:spacing w:line="360" w:lineRule="auto"/>
        <w:ind w:firstLineChars="200" w:firstLine="420"/>
        <w:rPr>
          <w:rFonts w:ascii="宋体" w:hAnsi="宋体" w:cs="宋体"/>
          <w:color w:val="000000" w:themeColor="text1"/>
          <w:kern w:val="0"/>
          <w:szCs w:val="21"/>
        </w:rPr>
      </w:pPr>
      <w:r>
        <w:rPr>
          <w:rFonts w:ascii="宋体" w:hAnsi="宋体" w:cs="宋体" w:hint="eastAsia"/>
          <w:color w:val="000000" w:themeColor="text1"/>
          <w:kern w:val="0"/>
          <w:szCs w:val="21"/>
        </w:rPr>
        <w:t>近四年有200名学生成功进入国内院校</w:t>
      </w:r>
      <w:r>
        <w:rPr>
          <w:rFonts w:ascii="宋体" w:hAnsi="宋体" w:cs="宋体"/>
          <w:color w:val="000000" w:themeColor="text1"/>
          <w:kern w:val="0"/>
          <w:szCs w:val="21"/>
        </w:rPr>
        <w:t>（部分）：</w:t>
      </w:r>
      <w:r>
        <w:rPr>
          <w:rFonts w:ascii="宋体" w:hAnsi="宋体" w:cs="宋体" w:hint="eastAsia"/>
          <w:color w:val="000000" w:themeColor="text1"/>
          <w:kern w:val="0"/>
          <w:szCs w:val="21"/>
        </w:rPr>
        <w:t>北京大学、清华大学、中国人民大学、武汉大学、中山大学、中南大学、华南理工大学、北京交通</w:t>
      </w:r>
      <w:r>
        <w:rPr>
          <w:rFonts w:ascii="宋体" w:hAnsi="宋体" w:cs="宋体"/>
          <w:color w:val="000000" w:themeColor="text1"/>
          <w:kern w:val="0"/>
          <w:szCs w:val="21"/>
        </w:rPr>
        <w:t>大学、华东师范</w:t>
      </w:r>
      <w:r>
        <w:rPr>
          <w:rFonts w:ascii="宋体" w:hAnsi="宋体" w:cs="宋体" w:hint="eastAsia"/>
          <w:color w:val="000000" w:themeColor="text1"/>
          <w:kern w:val="0"/>
          <w:szCs w:val="21"/>
        </w:rPr>
        <w:t>大学</w:t>
      </w:r>
      <w:r>
        <w:rPr>
          <w:rFonts w:hint="eastAsia"/>
        </w:rPr>
        <w:t>等“双一流”（原</w:t>
      </w:r>
      <w:r>
        <w:rPr>
          <w:rFonts w:ascii="宋体" w:hAnsi="宋体" w:cs="宋体" w:hint="eastAsia"/>
          <w:bCs/>
          <w:kern w:val="0"/>
          <w:szCs w:val="21"/>
        </w:rPr>
        <w:t>985、211）</w:t>
      </w:r>
      <w:r>
        <w:rPr>
          <w:rFonts w:ascii="宋体" w:hAnsi="宋体" w:cs="宋体" w:hint="eastAsia"/>
          <w:color w:val="000000" w:themeColor="text1"/>
          <w:kern w:val="0"/>
          <w:szCs w:val="21"/>
        </w:rPr>
        <w:t>高校深造。在留学</w:t>
      </w:r>
      <w:r>
        <w:rPr>
          <w:rFonts w:ascii="宋体" w:hAnsi="宋体" w:cs="宋体"/>
          <w:color w:val="000000" w:themeColor="text1"/>
          <w:kern w:val="0"/>
          <w:szCs w:val="21"/>
        </w:rPr>
        <w:t>方面，近四年来共有</w:t>
      </w:r>
      <w:r>
        <w:rPr>
          <w:rFonts w:ascii="宋体" w:hAnsi="宋体" w:cs="宋体" w:hint="eastAsia"/>
          <w:color w:val="000000" w:themeColor="text1"/>
          <w:kern w:val="0"/>
          <w:szCs w:val="21"/>
        </w:rPr>
        <w:t>200多名</w:t>
      </w:r>
      <w:r>
        <w:rPr>
          <w:rFonts w:ascii="宋体" w:hAnsi="宋体" w:cs="宋体"/>
          <w:color w:val="000000" w:themeColor="text1"/>
          <w:kern w:val="0"/>
          <w:szCs w:val="21"/>
        </w:rPr>
        <w:t>本科毕业生成功申请境外名校，其中，进入香港中文大学深造的</w:t>
      </w:r>
      <w:r>
        <w:rPr>
          <w:rFonts w:ascii="宋体" w:hAnsi="宋体" w:cs="宋体" w:hint="eastAsia"/>
          <w:color w:val="000000" w:themeColor="text1"/>
          <w:kern w:val="0"/>
          <w:szCs w:val="21"/>
        </w:rPr>
        <w:t>已有20多名</w:t>
      </w:r>
      <w:r>
        <w:rPr>
          <w:rFonts w:ascii="宋体" w:hAnsi="宋体" w:cs="宋体"/>
          <w:color w:val="000000" w:themeColor="text1"/>
          <w:kern w:val="0"/>
          <w:szCs w:val="21"/>
        </w:rPr>
        <w:t>优秀学子，英国、</w:t>
      </w:r>
      <w:r w:rsidR="0059776D">
        <w:rPr>
          <w:rFonts w:ascii="宋体" w:hAnsi="宋体" w:cs="宋体"/>
          <w:color w:val="000000" w:themeColor="text1"/>
          <w:kern w:val="0"/>
          <w:szCs w:val="21"/>
        </w:rPr>
        <w:t>澳大利亚</w:t>
      </w:r>
      <w:r>
        <w:rPr>
          <w:rFonts w:ascii="宋体" w:hAnsi="宋体" w:cs="宋体"/>
          <w:color w:val="000000" w:themeColor="text1"/>
          <w:kern w:val="0"/>
          <w:szCs w:val="21"/>
        </w:rPr>
        <w:t>、美国等也是我院学生热衷的意向国家。</w:t>
      </w:r>
    </w:p>
    <w:p w:rsidR="0004583D" w:rsidRPr="001077C5" w:rsidRDefault="0004583D">
      <w:pPr>
        <w:widowControl/>
        <w:shd w:val="clear" w:color="auto" w:fill="FFFFFF"/>
        <w:spacing w:line="360" w:lineRule="auto"/>
        <w:ind w:firstLine="420"/>
        <w:rPr>
          <w:rFonts w:ascii="宋体" w:hAnsi="宋体" w:cs="宋体"/>
          <w:b/>
          <w:color w:val="000000" w:themeColor="text1"/>
          <w:kern w:val="0"/>
          <w:sz w:val="28"/>
          <w:szCs w:val="28"/>
        </w:rPr>
      </w:pPr>
      <w:r w:rsidRPr="001077C5">
        <w:rPr>
          <w:rFonts w:ascii="宋体" w:hAnsi="宋体" w:cs="宋体" w:hint="eastAsia"/>
          <w:b/>
          <w:color w:val="000000" w:themeColor="text1"/>
          <w:kern w:val="0"/>
          <w:sz w:val="28"/>
          <w:szCs w:val="28"/>
        </w:rPr>
        <w:t>8、就业情况好</w:t>
      </w:r>
    </w:p>
    <w:p w:rsidR="0004583D" w:rsidRDefault="0004583D">
      <w:pPr>
        <w:widowControl/>
        <w:shd w:val="clear" w:color="auto" w:fill="FFFFFF"/>
        <w:spacing w:line="360" w:lineRule="auto"/>
        <w:ind w:firstLineChars="200" w:firstLine="420"/>
        <w:jc w:val="left"/>
        <w:rPr>
          <w:rFonts w:ascii="宋体" w:hAnsi="宋体" w:cs="宋体"/>
          <w:color w:val="000000" w:themeColor="text1"/>
          <w:kern w:val="0"/>
          <w:szCs w:val="21"/>
        </w:rPr>
      </w:pPr>
      <w:r>
        <w:rPr>
          <w:rFonts w:ascii="宋体" w:hAnsi="宋体" w:cs="宋体" w:hint="eastAsia"/>
          <w:color w:val="000000" w:themeColor="text1"/>
          <w:kern w:val="0"/>
          <w:szCs w:val="21"/>
        </w:rPr>
        <w:t>我院毕业生深受用人单位欢迎，学生就业领域广阔，近5年本科毕业生最终就业率达98.5%以上。</w:t>
      </w:r>
    </w:p>
    <w:p w:rsidR="0004583D" w:rsidRPr="00684393" w:rsidRDefault="0004583D" w:rsidP="00684393">
      <w:pPr>
        <w:widowControl/>
        <w:shd w:val="clear" w:color="auto" w:fill="FFFFFF"/>
        <w:spacing w:line="360" w:lineRule="auto"/>
        <w:ind w:firstLine="420"/>
        <w:rPr>
          <w:rFonts w:ascii="宋体" w:hAnsi="宋体" w:cs="宋体"/>
          <w:color w:val="000000" w:themeColor="text1"/>
          <w:kern w:val="0"/>
          <w:szCs w:val="21"/>
        </w:rPr>
      </w:pPr>
      <w:r>
        <w:rPr>
          <w:rFonts w:ascii="宋体" w:hAnsi="宋体" w:cs="宋体" w:hint="eastAsia"/>
          <w:color w:val="000000" w:themeColor="text1"/>
          <w:kern w:val="0"/>
          <w:szCs w:val="21"/>
        </w:rPr>
        <w:t>学院毕业生就业对口率高，房地产业与货币金融服务业是我院毕业生较为热衷的行业，超过50%的学生在房地产十强企业、“中国四大行（工、农、中、建）”和珠三角众多社会工作机构工作。学院也已与万科物业、新时代地产、碧桂园、中国人寿等100多家公司建立了长期的合作关系。</w:t>
      </w:r>
    </w:p>
    <w:p w:rsidR="0004583D" w:rsidRPr="00973D0B" w:rsidRDefault="0004583D">
      <w:pPr>
        <w:widowControl/>
        <w:shd w:val="clear" w:color="auto" w:fill="FFFFFF"/>
        <w:spacing w:line="360" w:lineRule="auto"/>
        <w:jc w:val="center"/>
        <w:rPr>
          <w:rFonts w:asciiTheme="majorEastAsia" w:eastAsiaTheme="majorEastAsia" w:hAnsiTheme="majorEastAsia" w:cs="宋体"/>
          <w:b/>
          <w:bCs/>
          <w:color w:val="FF0000"/>
          <w:kern w:val="0"/>
          <w:sz w:val="32"/>
          <w:szCs w:val="32"/>
        </w:rPr>
      </w:pPr>
      <w:r w:rsidRPr="00973D0B">
        <w:rPr>
          <w:rFonts w:asciiTheme="majorEastAsia" w:eastAsiaTheme="majorEastAsia" w:hAnsiTheme="majorEastAsia" w:cs="宋体" w:hint="eastAsia"/>
          <w:b/>
          <w:bCs/>
          <w:color w:val="FF0000"/>
          <w:kern w:val="0"/>
          <w:sz w:val="32"/>
          <w:szCs w:val="32"/>
        </w:rPr>
        <w:lastRenderedPageBreak/>
        <w:t>行政管理系——行政管理专业（含企业行政方向）</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华南农业大学行政管理专业2004年开始招生，并于次年成立行政管理系，目前行政管理系包括“行政管理”专业以及“行政管理（</w:t>
      </w:r>
      <w:r>
        <w:rPr>
          <w:rFonts w:ascii="宋体" w:hAnsi="宋体" w:cs="宋体" w:hint="eastAsia"/>
          <w:kern w:val="0"/>
          <w:sz w:val="24"/>
          <w:szCs w:val="24"/>
        </w:rPr>
        <w:t>企业行政）”专业方向。截止2019年5月，全系有教师25人，其中教授4人、副教授6人，硕士生导师10人，16位教师拥有博士学位，7位教师拥有杜克大学、新加坡国立大学、利兹大学、加州州立大学等海（境）外知名高校的留学或访学经历，全系教师中有教育部新世纪人才1人、广东省高等教育“千百十工程”省级培养对象1人、厅级培养对象4人、广东省高等学校优秀青年教师1人。</w:t>
      </w:r>
    </w:p>
    <w:p w:rsidR="0004583D" w:rsidRPr="002A079D" w:rsidRDefault="0004583D">
      <w:pPr>
        <w:widowControl/>
        <w:numPr>
          <w:ilvl w:val="0"/>
          <w:numId w:val="1"/>
        </w:numPr>
        <w:shd w:val="clear" w:color="auto" w:fill="FFFFFF"/>
        <w:spacing w:line="360" w:lineRule="auto"/>
        <w:ind w:firstLineChars="200" w:firstLine="482"/>
        <w:rPr>
          <w:rFonts w:ascii="宋体" w:hAnsi="宋体" w:cs="宋体"/>
          <w:b/>
          <w:bCs/>
          <w:color w:val="000000" w:themeColor="text1"/>
          <w:kern w:val="0"/>
          <w:sz w:val="24"/>
          <w:szCs w:val="24"/>
        </w:rPr>
      </w:pPr>
      <w:r w:rsidRPr="002A079D">
        <w:rPr>
          <w:rFonts w:ascii="宋体" w:hAnsi="宋体" w:cs="宋体" w:hint="eastAsia"/>
          <w:b/>
          <w:bCs/>
          <w:color w:val="000000" w:themeColor="text1"/>
          <w:kern w:val="0"/>
          <w:sz w:val="24"/>
          <w:szCs w:val="24"/>
        </w:rPr>
        <w:t>本专业培养目标</w:t>
      </w:r>
    </w:p>
    <w:p w:rsidR="0004583D" w:rsidRDefault="0004583D">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 xml:space="preserve">    培养适应现代社会需要，掌握系统的行政管理和一般管理的理论、方法和技能，了解国家法律法规和党的方针政策，具备较高的策划、组织、管理、协调及监察等能力，具有公共精神和社会责任感的专门人才。</w:t>
      </w:r>
    </w:p>
    <w:p w:rsidR="0004583D" w:rsidRPr="002A079D" w:rsidRDefault="0004583D">
      <w:pPr>
        <w:widowControl/>
        <w:numPr>
          <w:ilvl w:val="0"/>
          <w:numId w:val="1"/>
        </w:numPr>
        <w:shd w:val="clear" w:color="auto" w:fill="FFFFFF"/>
        <w:spacing w:line="360" w:lineRule="auto"/>
        <w:ind w:firstLineChars="200" w:firstLine="482"/>
        <w:rPr>
          <w:rFonts w:ascii="宋体" w:hAnsi="宋体" w:cs="宋体"/>
          <w:b/>
          <w:bCs/>
          <w:color w:val="000000" w:themeColor="text1"/>
          <w:kern w:val="0"/>
          <w:sz w:val="24"/>
          <w:szCs w:val="24"/>
        </w:rPr>
      </w:pPr>
      <w:r w:rsidRPr="002A079D">
        <w:rPr>
          <w:rFonts w:ascii="宋体" w:hAnsi="宋体" w:cs="宋体" w:hint="eastAsia"/>
          <w:b/>
          <w:bCs/>
          <w:color w:val="000000" w:themeColor="text1"/>
          <w:kern w:val="0"/>
          <w:sz w:val="24"/>
          <w:szCs w:val="24"/>
        </w:rPr>
        <w:t>本专业培养要求</w:t>
      </w:r>
    </w:p>
    <w:p w:rsidR="0004583D" w:rsidRDefault="0004583D">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1）熟悉党和国家的大政方针，了解我国行政管理工作的政策和法规，具有良好的思想品质和道德修养；（2）具备良好的文化素质，掌握本专业所必需的专业基础知识和较广博的相关学科知识，了解本学科及相关学科的发展动态；（3）掌握系统分析、统计分析、调查分析、政策分析等科学方法，能熟练进行文献检索和资料查询，具有较强的科学研究和策划、组织、执行及危机处理的实际工作能力；（4）掌握专业论文、调查报告、机关公文的写作方法，熟悉调研、会务、公文流转等程序，具有较强的口头表达和文字表达能力。</w:t>
      </w:r>
    </w:p>
    <w:p w:rsidR="0004583D" w:rsidRPr="002A079D" w:rsidRDefault="0004583D">
      <w:pPr>
        <w:widowControl/>
        <w:shd w:val="clear" w:color="auto" w:fill="FFFFFF"/>
        <w:spacing w:line="360" w:lineRule="auto"/>
        <w:ind w:firstLineChars="200" w:firstLine="482"/>
        <w:rPr>
          <w:rFonts w:ascii="宋体" w:hAnsi="宋体" w:cs="宋体"/>
          <w:b/>
          <w:bCs/>
          <w:color w:val="000000" w:themeColor="text1"/>
          <w:kern w:val="0"/>
          <w:sz w:val="24"/>
          <w:szCs w:val="24"/>
        </w:rPr>
      </w:pPr>
      <w:r w:rsidRPr="002A079D">
        <w:rPr>
          <w:rFonts w:ascii="宋体" w:hAnsi="宋体" w:cs="宋体" w:hint="eastAsia"/>
          <w:b/>
          <w:bCs/>
          <w:color w:val="000000" w:themeColor="text1"/>
          <w:kern w:val="0"/>
          <w:sz w:val="24"/>
          <w:szCs w:val="24"/>
        </w:rPr>
        <w:t>三、本专业主要课程</w:t>
      </w:r>
    </w:p>
    <w:p w:rsidR="0004583D" w:rsidRDefault="0004583D">
      <w:pPr>
        <w:widowControl/>
        <w:shd w:val="clear" w:color="auto" w:fill="FFFFFF"/>
        <w:spacing w:line="360" w:lineRule="auto"/>
        <w:ind w:firstLineChars="200" w:firstLine="482"/>
        <w:rPr>
          <w:rFonts w:ascii="宋体" w:hAnsi="宋体" w:cs="宋体"/>
          <w:color w:val="000000"/>
          <w:kern w:val="0"/>
          <w:sz w:val="24"/>
          <w:szCs w:val="24"/>
        </w:rPr>
      </w:pPr>
      <w:r>
        <w:rPr>
          <w:rFonts w:ascii="宋体" w:hAnsi="宋体" w:cs="宋体" w:hint="eastAsia"/>
          <w:b/>
          <w:bCs/>
          <w:kern w:val="0"/>
          <w:sz w:val="24"/>
          <w:szCs w:val="24"/>
        </w:rPr>
        <w:t>行政管理专业：</w:t>
      </w:r>
      <w:r>
        <w:rPr>
          <w:rFonts w:ascii="宋体" w:hAnsi="宋体" w:cs="宋体" w:hint="eastAsia"/>
          <w:color w:val="000000"/>
          <w:kern w:val="0"/>
          <w:sz w:val="24"/>
          <w:szCs w:val="24"/>
        </w:rPr>
        <w:t>管理学原理、人力资源管理、政治学、公共管理学、社会调查理论与方法、公共行政学、公共政策学、宪法与</w:t>
      </w:r>
      <w:r>
        <w:rPr>
          <w:rFonts w:ascii="宋体" w:hAnsi="宋体" w:cs="宋体"/>
          <w:color w:val="000000"/>
          <w:kern w:val="0"/>
          <w:sz w:val="24"/>
          <w:szCs w:val="24"/>
        </w:rPr>
        <w:t>行政法</w:t>
      </w:r>
      <w:r>
        <w:rPr>
          <w:rFonts w:ascii="宋体" w:hAnsi="宋体" w:cs="宋体" w:hint="eastAsia"/>
          <w:color w:val="000000"/>
          <w:kern w:val="0"/>
          <w:sz w:val="24"/>
          <w:szCs w:val="24"/>
        </w:rPr>
        <w:t>、电子治理、行政伦理学、危机管理、国家公务员制度、政府绩效管理、领导科学、行政秘书学、宏观经济学、公共管理理论前沿、办公自动化应用、公共管理情景模拟实验等。</w:t>
      </w:r>
    </w:p>
    <w:p w:rsidR="0004583D" w:rsidRDefault="0004583D">
      <w:pPr>
        <w:widowControl/>
        <w:shd w:val="clear" w:color="auto" w:fill="FFFFFF"/>
        <w:spacing w:line="360" w:lineRule="auto"/>
        <w:ind w:firstLineChars="200" w:firstLine="482"/>
        <w:rPr>
          <w:rFonts w:ascii="宋体" w:hAnsi="宋体" w:cs="宋体"/>
          <w:color w:val="FF0000"/>
          <w:kern w:val="0"/>
          <w:sz w:val="24"/>
          <w:szCs w:val="24"/>
        </w:rPr>
      </w:pPr>
      <w:r>
        <w:rPr>
          <w:rFonts w:ascii="宋体" w:hAnsi="宋体" w:cs="宋体" w:hint="eastAsia"/>
          <w:b/>
          <w:bCs/>
          <w:color w:val="000000"/>
          <w:kern w:val="0"/>
          <w:sz w:val="24"/>
          <w:szCs w:val="24"/>
        </w:rPr>
        <w:t>行政管理（企业行政方向）：</w:t>
      </w:r>
      <w:r>
        <w:rPr>
          <w:rFonts w:ascii="宋体" w:hAnsi="宋体" w:cs="宋体" w:hint="eastAsia"/>
          <w:color w:val="000000"/>
          <w:kern w:val="0"/>
          <w:sz w:val="24"/>
          <w:szCs w:val="24"/>
        </w:rPr>
        <w:t>管理学原理、微观经济学、人力资源管理、学术沙龙与科技论文写作、社会统计学、公共管理学、公共行政学、管理研究方法、组织行为学、管理沟通、公共财政与</w:t>
      </w:r>
      <w:r>
        <w:rPr>
          <w:rFonts w:ascii="宋体" w:hAnsi="宋体" w:cs="宋体"/>
          <w:color w:val="000000"/>
          <w:kern w:val="0"/>
          <w:sz w:val="24"/>
          <w:szCs w:val="24"/>
        </w:rPr>
        <w:t>公共预算</w:t>
      </w:r>
      <w:r>
        <w:rPr>
          <w:rFonts w:ascii="宋体" w:hAnsi="宋体" w:cs="宋体" w:hint="eastAsia"/>
          <w:color w:val="000000"/>
          <w:kern w:val="0"/>
          <w:sz w:val="24"/>
          <w:szCs w:val="24"/>
        </w:rPr>
        <w:t>、市场营销学、宏观经济学、企业管理沟通、公司治理与运作、企业管理案例、会计学原理等。</w:t>
      </w:r>
    </w:p>
    <w:p w:rsidR="0004583D" w:rsidRPr="002A079D" w:rsidRDefault="0004583D">
      <w:pPr>
        <w:widowControl/>
        <w:numPr>
          <w:ilvl w:val="0"/>
          <w:numId w:val="2"/>
        </w:numPr>
        <w:shd w:val="clear" w:color="auto" w:fill="FFFFFF"/>
        <w:spacing w:line="360" w:lineRule="auto"/>
        <w:ind w:firstLineChars="200" w:firstLine="482"/>
        <w:rPr>
          <w:rFonts w:ascii="宋体" w:hAnsi="宋体" w:cs="宋体"/>
          <w:b/>
          <w:bCs/>
          <w:color w:val="000000" w:themeColor="text1"/>
          <w:kern w:val="0"/>
          <w:sz w:val="24"/>
          <w:szCs w:val="24"/>
        </w:rPr>
      </w:pPr>
      <w:r w:rsidRPr="002A079D">
        <w:rPr>
          <w:rFonts w:ascii="宋体" w:hAnsi="宋体" w:cs="宋体" w:hint="eastAsia"/>
          <w:b/>
          <w:bCs/>
          <w:color w:val="000000" w:themeColor="text1"/>
          <w:kern w:val="0"/>
          <w:sz w:val="24"/>
          <w:szCs w:val="24"/>
        </w:rPr>
        <w:lastRenderedPageBreak/>
        <w:t>本专业就业方向</w:t>
      </w:r>
    </w:p>
    <w:p w:rsidR="0004583D" w:rsidRDefault="0004583D">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 xml:space="preserve">    在政府部门和事业单位从事行政管理与人事管理等工作；在珠三角地区的外资企业、国有企业、合资企业从事管理、策划、人事等相关工作。</w:t>
      </w:r>
    </w:p>
    <w:p w:rsidR="0004583D" w:rsidRPr="002A079D" w:rsidRDefault="0004583D">
      <w:pPr>
        <w:widowControl/>
        <w:numPr>
          <w:ilvl w:val="0"/>
          <w:numId w:val="2"/>
        </w:numPr>
        <w:shd w:val="clear" w:color="auto" w:fill="FFFFFF"/>
        <w:spacing w:line="360" w:lineRule="auto"/>
        <w:ind w:firstLineChars="200" w:firstLine="482"/>
        <w:rPr>
          <w:rFonts w:ascii="宋体" w:hAnsi="宋体" w:cs="宋体"/>
          <w:b/>
          <w:bCs/>
          <w:color w:val="000000" w:themeColor="text1"/>
          <w:kern w:val="0"/>
          <w:sz w:val="24"/>
          <w:szCs w:val="24"/>
        </w:rPr>
      </w:pPr>
      <w:r w:rsidRPr="002A079D">
        <w:rPr>
          <w:rFonts w:ascii="宋体" w:hAnsi="宋体" w:cs="宋体" w:hint="eastAsia"/>
          <w:b/>
          <w:bCs/>
          <w:color w:val="000000" w:themeColor="text1"/>
          <w:kern w:val="0"/>
          <w:sz w:val="24"/>
          <w:szCs w:val="24"/>
        </w:rPr>
        <w:t>本专业教学科研成果</w:t>
      </w:r>
    </w:p>
    <w:p w:rsidR="0004583D" w:rsidRDefault="0004583D">
      <w:pPr>
        <w:widowControl/>
        <w:shd w:val="clear" w:color="auto" w:fill="FFFFFF"/>
        <w:spacing w:line="360" w:lineRule="auto"/>
        <w:ind w:firstLineChars="200" w:firstLine="480"/>
        <w:rPr>
          <w:rFonts w:ascii="宋体" w:hAnsi="宋体" w:cs="宋体"/>
          <w:color w:val="000000"/>
          <w:kern w:val="0"/>
          <w:szCs w:val="21"/>
        </w:rPr>
      </w:pPr>
      <w:r>
        <w:rPr>
          <w:rFonts w:ascii="宋体" w:hAnsi="宋体" w:cs="宋体" w:hint="eastAsia"/>
          <w:kern w:val="0"/>
          <w:sz w:val="24"/>
          <w:szCs w:val="24"/>
        </w:rPr>
        <w:t>近年来，全系申获国家社科基金等国家级课题6项、教育部人文社科基金等省部级课题20余项、厅局级课题20余项，公开发表学术论文160篇，我系多位老师的科研成果曾获得省、市以及相关职能部门领导的批示并落实到有关议案、政策及制度中。其中，张玉教授获“全国MPA优秀教师”、“南粤优秀教师”，欧阳晓东副教授多次蝉联学生评教公管学院第一名，并被评选为2010年度华南农业大学十大教学名师。本系学生公开发表学术论文二十余篇，在全国公共管理案例大赛、全国“百县调研”大赛以及“挑战杯”创新创业大赛等国家级或省级赛事中均获得优异的成绩。</w:t>
      </w:r>
    </w:p>
    <w:p w:rsidR="0004583D" w:rsidRDefault="0059782D">
      <w:pPr>
        <w:pStyle w:val="1"/>
      </w:pPr>
      <w:r>
        <w:pict>
          <v:shape id="_x0000_i1029" type="#_x0000_t75" alt="IMG_256" style="width:187.55pt;height:141.5pt;mso-position-horizontal-relative:page;mso-position-vertical-relative:page">
            <v:fill o:detectmouseclick="t"/>
            <v:imagedata r:id="rId19" o:title="IMG_256"/>
          </v:shape>
        </w:pict>
      </w:r>
      <w:r w:rsidR="0004583D">
        <w:rPr>
          <w:rFonts w:hint="eastAsia"/>
        </w:rPr>
        <w:t xml:space="preserve">   </w:t>
      </w:r>
      <w:r>
        <w:rPr>
          <w:rFonts w:ascii="宋体" w:hAnsi="宋体" w:cs="宋体"/>
          <w:color w:val="000000"/>
          <w:kern w:val="0"/>
          <w:sz w:val="24"/>
          <w:szCs w:val="24"/>
        </w:rPr>
        <w:pict>
          <v:shape id="图片 9" o:spid="_x0000_i1030" type="#_x0000_t75" style="width:190.05pt;height:141.5pt;mso-position-horizontal-relative:page;mso-position-vertical-relative:page">
            <v:fill o:detectmouseclick="t"/>
            <v:imagedata r:id="rId20" o:title="第八届学术沙龙活动之时政辩论决赛(2017"/>
          </v:shape>
        </w:pict>
      </w:r>
    </w:p>
    <w:p w:rsidR="0004583D" w:rsidRDefault="0004583D">
      <w:pPr>
        <w:widowControl/>
        <w:shd w:val="clear" w:color="auto" w:fill="FFFFFF"/>
        <w:spacing w:line="360" w:lineRule="auto"/>
        <w:jc w:val="left"/>
        <w:rPr>
          <w:rFonts w:ascii="宋体" w:hAnsi="宋体" w:cs="宋体"/>
          <w:color w:val="000000"/>
          <w:kern w:val="0"/>
          <w:sz w:val="24"/>
          <w:szCs w:val="24"/>
        </w:rPr>
      </w:pPr>
      <w:r>
        <w:rPr>
          <w:rFonts w:ascii="宋体" w:hAnsi="宋体" w:cs="宋体" w:hint="eastAsia"/>
          <w:b/>
          <w:bCs/>
          <w:color w:val="000000"/>
          <w:kern w:val="0"/>
          <w:sz w:val="18"/>
          <w:szCs w:val="18"/>
        </w:rPr>
        <w:t xml:space="preserve">我系师生参加“求是杯”全国案例分析大赛决赛   </w:t>
      </w:r>
      <w:r>
        <w:rPr>
          <w:rFonts w:ascii="宋体" w:hAnsi="宋体" w:cs="宋体"/>
          <w:b/>
          <w:bCs/>
          <w:color w:val="000000"/>
          <w:kern w:val="0"/>
          <w:sz w:val="18"/>
          <w:szCs w:val="18"/>
        </w:rPr>
        <w:t xml:space="preserve">          </w:t>
      </w:r>
      <w:r>
        <w:rPr>
          <w:rFonts w:ascii="宋体" w:hAnsi="宋体" w:cs="宋体" w:hint="eastAsia"/>
          <w:b/>
          <w:bCs/>
          <w:color w:val="000000"/>
          <w:kern w:val="0"/>
          <w:sz w:val="18"/>
          <w:szCs w:val="18"/>
        </w:rPr>
        <w:t xml:space="preserve"> 我系学术沙龙活动之时政辩论决赛</w:t>
      </w:r>
    </w:p>
    <w:p w:rsidR="0004583D" w:rsidRDefault="0004583D">
      <w:pPr>
        <w:rPr>
          <w:rFonts w:ascii="宋体" w:hAnsi="宋体" w:cs="宋体"/>
          <w:color w:val="000000"/>
          <w:kern w:val="0"/>
          <w:sz w:val="24"/>
          <w:szCs w:val="24"/>
        </w:rPr>
      </w:pPr>
    </w:p>
    <w:p w:rsidR="0004583D" w:rsidRDefault="0059782D">
      <w:pPr>
        <w:rPr>
          <w:rFonts w:ascii="宋体" w:hAnsi="宋体" w:cs="宋体"/>
          <w:color w:val="000000"/>
          <w:kern w:val="0"/>
          <w:sz w:val="24"/>
          <w:szCs w:val="24"/>
        </w:rPr>
      </w:pPr>
      <w:r>
        <w:rPr>
          <w:rFonts w:ascii="宋体" w:hAnsi="宋体" w:cs="宋体"/>
          <w:color w:val="000000"/>
          <w:kern w:val="0"/>
          <w:sz w:val="24"/>
          <w:szCs w:val="24"/>
        </w:rPr>
        <w:pict>
          <v:shape id="图片 2" o:spid="_x0000_i1031" type="#_x0000_t75" alt="换4" style="width:194.25pt;height:133.1pt;mso-position-horizontal-relative:page;mso-position-vertical-relative:page">
            <v:fill o:detectmouseclick="t"/>
            <v:imagedata r:id="rId21" o:title="换4"/>
          </v:shape>
        </w:pict>
      </w:r>
      <w:r w:rsidR="0004583D">
        <w:rPr>
          <w:rFonts w:ascii="宋体" w:hAnsi="宋体" w:cs="宋体" w:hint="eastAsia"/>
          <w:color w:val="000000"/>
          <w:kern w:val="0"/>
          <w:sz w:val="24"/>
          <w:szCs w:val="24"/>
        </w:rPr>
        <w:t xml:space="preserve">     </w:t>
      </w:r>
      <w:r>
        <w:rPr>
          <w:color w:val="333333"/>
          <w:sz w:val="16"/>
          <w:szCs w:val="16"/>
        </w:rPr>
        <w:pict>
          <v:shape id="图片 11" o:spid="_x0000_i1032" type="#_x0000_t75" alt="IMG_256" style="width:190.05pt;height:133.1pt;mso-position-horizontal-relative:page;mso-position-vertical-relative:page">
            <v:fill o:detectmouseclick="t"/>
            <v:imagedata r:id="rId22" o:title="IMG_256"/>
          </v:shape>
        </w:pict>
      </w:r>
    </w:p>
    <w:p w:rsidR="0004583D" w:rsidRDefault="0004583D">
      <w:pPr>
        <w:rPr>
          <w:rFonts w:ascii="宋体" w:hAnsi="宋体" w:cs="宋体"/>
          <w:kern w:val="0"/>
          <w:sz w:val="18"/>
          <w:szCs w:val="18"/>
        </w:rPr>
      </w:pPr>
      <w:r>
        <w:rPr>
          <w:rFonts w:ascii="宋体" w:hAnsi="宋体" w:cs="宋体" w:hint="eastAsia"/>
          <w:b/>
          <w:bCs/>
          <w:color w:val="000000"/>
          <w:kern w:val="0"/>
          <w:sz w:val="18"/>
          <w:szCs w:val="18"/>
        </w:rPr>
        <w:t>美国马萨诸塞大学波士顿分校教授与我系教师交流               我系师生参加农村改革南庄论坛</w:t>
      </w:r>
    </w:p>
    <w:p w:rsidR="0004583D" w:rsidRDefault="0004583D">
      <w:pPr>
        <w:rPr>
          <w:rFonts w:ascii="宋体" w:hAnsi="宋体" w:cs="宋体"/>
          <w:color w:val="000000"/>
          <w:kern w:val="0"/>
          <w:sz w:val="24"/>
          <w:szCs w:val="24"/>
        </w:rPr>
      </w:pPr>
    </w:p>
    <w:p w:rsidR="0004583D" w:rsidRDefault="0004583D"/>
    <w:p w:rsidR="0004583D" w:rsidRPr="000608BA" w:rsidRDefault="0004583D">
      <w:pPr>
        <w:widowControl/>
        <w:shd w:val="clear" w:color="auto" w:fill="FFFFFF"/>
        <w:spacing w:line="360" w:lineRule="auto"/>
        <w:ind w:firstLineChars="200" w:firstLine="643"/>
        <w:jc w:val="center"/>
        <w:rPr>
          <w:rFonts w:asciiTheme="majorEastAsia" w:eastAsiaTheme="majorEastAsia" w:hAnsiTheme="majorEastAsia" w:cs="宋体"/>
          <w:b/>
          <w:bCs/>
          <w:color w:val="FF0000"/>
          <w:kern w:val="0"/>
          <w:sz w:val="32"/>
          <w:szCs w:val="32"/>
        </w:rPr>
      </w:pPr>
      <w:r w:rsidRPr="000608BA">
        <w:rPr>
          <w:rFonts w:asciiTheme="majorEastAsia" w:eastAsiaTheme="majorEastAsia" w:hAnsiTheme="majorEastAsia" w:cs="宋体" w:hint="eastAsia"/>
          <w:b/>
          <w:bCs/>
          <w:color w:val="FF0000"/>
          <w:kern w:val="0"/>
          <w:sz w:val="32"/>
          <w:szCs w:val="32"/>
        </w:rPr>
        <w:lastRenderedPageBreak/>
        <w:t>土地资源管理系</w:t>
      </w:r>
    </w:p>
    <w:p w:rsidR="0004583D" w:rsidRPr="000608BA" w:rsidRDefault="0004583D">
      <w:pPr>
        <w:widowControl/>
        <w:shd w:val="clear" w:color="auto" w:fill="FFFFFF"/>
        <w:spacing w:line="360" w:lineRule="auto"/>
        <w:ind w:firstLineChars="200" w:firstLine="643"/>
        <w:jc w:val="center"/>
        <w:rPr>
          <w:rFonts w:asciiTheme="majorEastAsia" w:eastAsiaTheme="majorEastAsia" w:hAnsiTheme="majorEastAsia" w:cs="宋体"/>
          <w:color w:val="FF0000"/>
          <w:kern w:val="0"/>
          <w:sz w:val="32"/>
          <w:szCs w:val="32"/>
        </w:rPr>
      </w:pPr>
      <w:r w:rsidRPr="000608BA">
        <w:rPr>
          <w:rFonts w:asciiTheme="majorEastAsia" w:eastAsiaTheme="majorEastAsia" w:hAnsiTheme="majorEastAsia" w:cs="宋体" w:hint="eastAsia"/>
          <w:b/>
          <w:bCs/>
          <w:color w:val="FF0000"/>
          <w:kern w:val="0"/>
          <w:sz w:val="32"/>
          <w:szCs w:val="32"/>
        </w:rPr>
        <w:t>（土地资源管理专业、房地产开发与管理专业）</w:t>
      </w:r>
    </w:p>
    <w:p w:rsidR="0004583D" w:rsidRPr="003C1032" w:rsidRDefault="0004583D" w:rsidP="003C1032">
      <w:pPr>
        <w:widowControl/>
        <w:shd w:val="clear" w:color="auto" w:fill="FFFFFF"/>
        <w:spacing w:line="360" w:lineRule="auto"/>
        <w:ind w:firstLineChars="200" w:firstLine="480"/>
        <w:rPr>
          <w:rFonts w:ascii="宋体" w:hAnsi="宋体" w:cs="宋体"/>
          <w:kern w:val="0"/>
          <w:sz w:val="24"/>
          <w:szCs w:val="24"/>
        </w:rPr>
      </w:pPr>
      <w:r w:rsidRPr="003C1032">
        <w:rPr>
          <w:rFonts w:ascii="宋体" w:hAnsi="宋体" w:cs="宋体" w:hint="eastAsia"/>
          <w:kern w:val="0"/>
          <w:sz w:val="24"/>
          <w:szCs w:val="24"/>
        </w:rPr>
        <w:t>土地</w:t>
      </w:r>
      <w:r w:rsidRPr="003C1032">
        <w:rPr>
          <w:rFonts w:ascii="宋体" w:hAnsi="宋体" w:cs="宋体"/>
          <w:kern w:val="0"/>
          <w:sz w:val="24"/>
          <w:szCs w:val="24"/>
        </w:rPr>
        <w:t>资源管理系</w:t>
      </w:r>
      <w:r w:rsidRPr="003C1032">
        <w:rPr>
          <w:rFonts w:ascii="宋体" w:hAnsi="宋体" w:cs="宋体" w:hint="eastAsia"/>
          <w:kern w:val="0"/>
          <w:sz w:val="24"/>
          <w:szCs w:val="24"/>
        </w:rPr>
        <w:t>于1995年</w:t>
      </w:r>
      <w:r w:rsidRPr="003C1032">
        <w:rPr>
          <w:rFonts w:ascii="宋体" w:hAnsi="宋体" w:cs="宋体"/>
          <w:kern w:val="0"/>
          <w:sz w:val="24"/>
          <w:szCs w:val="24"/>
        </w:rPr>
        <w:t>开设土地</w:t>
      </w:r>
      <w:r w:rsidRPr="003C1032">
        <w:rPr>
          <w:rFonts w:ascii="宋体" w:hAnsi="宋体" w:cs="宋体" w:hint="eastAsia"/>
          <w:kern w:val="0"/>
          <w:sz w:val="24"/>
          <w:szCs w:val="24"/>
        </w:rPr>
        <w:t>规划</w:t>
      </w:r>
      <w:r w:rsidRPr="003C1032">
        <w:rPr>
          <w:rFonts w:ascii="宋体" w:hAnsi="宋体" w:cs="宋体"/>
          <w:kern w:val="0"/>
          <w:sz w:val="24"/>
          <w:szCs w:val="24"/>
        </w:rPr>
        <w:t>与利用本科专业</w:t>
      </w:r>
      <w:r w:rsidRPr="003C1032">
        <w:rPr>
          <w:rFonts w:ascii="宋体" w:hAnsi="宋体" w:cs="宋体" w:hint="eastAsia"/>
          <w:kern w:val="0"/>
          <w:sz w:val="24"/>
          <w:szCs w:val="24"/>
        </w:rPr>
        <w:t>，1999年</w:t>
      </w:r>
      <w:r w:rsidRPr="003C1032">
        <w:rPr>
          <w:rFonts w:ascii="宋体" w:hAnsi="宋体" w:cs="宋体"/>
          <w:kern w:val="0"/>
          <w:sz w:val="24"/>
          <w:szCs w:val="24"/>
        </w:rPr>
        <w:t>更名为土地资源管理专业，</w:t>
      </w:r>
      <w:r w:rsidRPr="003C1032">
        <w:rPr>
          <w:rFonts w:ascii="宋体" w:hAnsi="宋体" w:cs="宋体" w:hint="eastAsia"/>
          <w:kern w:val="0"/>
          <w:sz w:val="24"/>
          <w:szCs w:val="24"/>
        </w:rPr>
        <w:t>2003年开设</w:t>
      </w:r>
      <w:r w:rsidRPr="003C1032">
        <w:rPr>
          <w:rFonts w:ascii="宋体" w:hAnsi="宋体" w:cs="宋体"/>
          <w:kern w:val="0"/>
          <w:sz w:val="24"/>
          <w:szCs w:val="24"/>
        </w:rPr>
        <w:t>房地产</w:t>
      </w:r>
      <w:r w:rsidRPr="003C1032">
        <w:rPr>
          <w:rFonts w:ascii="宋体" w:hAnsi="宋体" w:cs="宋体" w:hint="eastAsia"/>
          <w:kern w:val="0"/>
          <w:sz w:val="24"/>
          <w:szCs w:val="24"/>
        </w:rPr>
        <w:t>开发</w:t>
      </w:r>
      <w:r w:rsidRPr="003C1032">
        <w:rPr>
          <w:rFonts w:ascii="宋体" w:hAnsi="宋体" w:cs="宋体"/>
          <w:kern w:val="0"/>
          <w:sz w:val="24"/>
          <w:szCs w:val="24"/>
        </w:rPr>
        <w:t>与物业管理</w:t>
      </w:r>
      <w:r w:rsidRPr="003C1032">
        <w:rPr>
          <w:rFonts w:ascii="宋体" w:hAnsi="宋体" w:cs="宋体" w:hint="eastAsia"/>
          <w:kern w:val="0"/>
          <w:sz w:val="24"/>
          <w:szCs w:val="24"/>
        </w:rPr>
        <w:t>专业</w:t>
      </w:r>
      <w:r w:rsidRPr="003C1032">
        <w:rPr>
          <w:rFonts w:ascii="宋体" w:hAnsi="宋体" w:cs="宋体"/>
          <w:kern w:val="0"/>
          <w:sz w:val="24"/>
          <w:szCs w:val="24"/>
        </w:rPr>
        <w:t>方向，</w:t>
      </w:r>
      <w:r w:rsidRPr="003C1032">
        <w:rPr>
          <w:rFonts w:ascii="宋体" w:hAnsi="宋体" w:cs="宋体" w:hint="eastAsia"/>
          <w:kern w:val="0"/>
          <w:sz w:val="24"/>
          <w:szCs w:val="24"/>
        </w:rPr>
        <w:t>2014年</w:t>
      </w:r>
      <w:r w:rsidRPr="003C1032">
        <w:rPr>
          <w:rFonts w:ascii="宋体" w:hAnsi="宋体" w:cs="宋体"/>
          <w:kern w:val="0"/>
          <w:sz w:val="24"/>
          <w:szCs w:val="24"/>
        </w:rPr>
        <w:t>开设房地产开发与管理</w:t>
      </w:r>
      <w:r w:rsidRPr="003C1032">
        <w:rPr>
          <w:rFonts w:ascii="宋体" w:hAnsi="宋体" w:cs="宋体" w:hint="eastAsia"/>
          <w:kern w:val="0"/>
          <w:sz w:val="24"/>
          <w:szCs w:val="24"/>
        </w:rPr>
        <w:t>本科</w:t>
      </w:r>
      <w:r w:rsidRPr="003C1032">
        <w:rPr>
          <w:rFonts w:ascii="宋体" w:hAnsi="宋体" w:cs="宋体"/>
          <w:kern w:val="0"/>
          <w:sz w:val="24"/>
          <w:szCs w:val="24"/>
        </w:rPr>
        <w:t>专业</w:t>
      </w:r>
      <w:r w:rsidRPr="003C1032">
        <w:rPr>
          <w:rFonts w:ascii="宋体" w:hAnsi="宋体" w:cs="宋体" w:hint="eastAsia"/>
          <w:kern w:val="0"/>
          <w:sz w:val="24"/>
          <w:szCs w:val="24"/>
        </w:rPr>
        <w:t>。</w:t>
      </w:r>
    </w:p>
    <w:p w:rsidR="003C1032" w:rsidRPr="003C1032" w:rsidRDefault="0004583D" w:rsidP="003C1032">
      <w:pPr>
        <w:widowControl/>
        <w:shd w:val="clear" w:color="auto" w:fill="FFFFFF"/>
        <w:spacing w:line="360" w:lineRule="auto"/>
        <w:ind w:firstLineChars="200" w:firstLine="480"/>
        <w:rPr>
          <w:rFonts w:ascii="宋体" w:hAnsi="宋体" w:cs="宋体"/>
          <w:kern w:val="0"/>
          <w:sz w:val="24"/>
          <w:szCs w:val="24"/>
        </w:rPr>
      </w:pPr>
      <w:r w:rsidRPr="003C1032">
        <w:rPr>
          <w:rFonts w:ascii="宋体" w:hAnsi="宋体" w:cs="宋体" w:hint="eastAsia"/>
          <w:kern w:val="0"/>
          <w:sz w:val="24"/>
          <w:szCs w:val="24"/>
        </w:rPr>
        <w:t>土地资源管理系目前有教师20名，其中教授3名，副教授13名，博士、在读博士生15名，教师职称结构、学缘结构良好。多位教师为自然资源部、广东省自然资源厅、农业农村厅专家。近十年来承担纵向科研课题年均</w:t>
      </w:r>
      <w:r w:rsidRPr="003C1032">
        <w:rPr>
          <w:rFonts w:ascii="宋体" w:hAnsi="宋体" w:cs="宋体"/>
          <w:kern w:val="0"/>
          <w:sz w:val="24"/>
          <w:szCs w:val="24"/>
        </w:rPr>
        <w:t>50</w:t>
      </w:r>
      <w:r w:rsidRPr="003C1032">
        <w:rPr>
          <w:rFonts w:ascii="宋体" w:hAnsi="宋体" w:cs="宋体" w:hint="eastAsia"/>
          <w:kern w:val="0"/>
          <w:sz w:val="24"/>
          <w:szCs w:val="24"/>
        </w:rPr>
        <w:t>多万元，横向课题年均200多万元，产学研结合紧密，服务基层，获得良好的社会效果。学生培养质量良好，每年均有多名毕业生到国内外名校就读研究生，2017年免试推荐研究生同学中有1名推荐到清华大学硕博连读，是本系近年来第2位进入清华大学就读硕士研究生的学生。</w:t>
      </w:r>
    </w:p>
    <w:p w:rsidR="0004583D" w:rsidRDefault="0059782D">
      <w:pPr>
        <w:widowControl/>
        <w:shd w:val="clear" w:color="auto" w:fill="FFFFFF"/>
        <w:ind w:left="480" w:hangingChars="200" w:hanging="480"/>
        <w:jc w:val="left"/>
        <w:rPr>
          <w:rFonts w:ascii="宋体" w:hAnsi="宋体" w:cs="宋体"/>
          <w:kern w:val="0"/>
          <w:szCs w:val="21"/>
        </w:rPr>
      </w:pPr>
      <w:r>
        <w:rPr>
          <w:rFonts w:ascii="宋体" w:hAnsi="宋体"/>
          <w:sz w:val="24"/>
          <w:szCs w:val="24"/>
        </w:rPr>
        <w:pict>
          <v:shape id="图片 6" o:spid="_x0000_i1033" type="#_x0000_t75" style="width:205.1pt;height:128.1pt;mso-position-horizontal-relative:page;mso-position-vertical-relative:page">
            <v:imagedata r:id="rId23" o:title="IMG_2307"/>
          </v:shape>
        </w:pict>
      </w:r>
      <w:r>
        <w:rPr>
          <w:rFonts w:ascii="宋体" w:hAnsi="宋体" w:cs="宋体"/>
          <w:kern w:val="0"/>
          <w:szCs w:val="21"/>
        </w:rPr>
        <w:pict>
          <v:shape id="图片 5" o:spid="_x0000_i1034" type="#_x0000_t75" style="width:209.3pt;height:139.8pt;mso-position-horizontal-relative:page;mso-position-vertical-relative:page">
            <v:imagedata r:id="rId24" o:title="IMG_0798"/>
          </v:shape>
        </w:pict>
      </w:r>
      <w:r w:rsidR="0004583D">
        <w:rPr>
          <w:rFonts w:ascii="宋体" w:hAnsi="宋体" w:cs="宋体" w:hint="eastAsia"/>
          <w:b/>
          <w:bCs/>
          <w:kern w:val="0"/>
          <w:sz w:val="18"/>
          <w:szCs w:val="18"/>
        </w:rPr>
        <w:t>第六届“百晓生”土管知识竞赛</w:t>
      </w:r>
      <w:r w:rsidR="0004583D">
        <w:rPr>
          <w:rFonts w:ascii="宋体" w:hAnsi="宋体" w:cs="宋体" w:hint="eastAsia"/>
          <w:b/>
          <w:bCs/>
          <w:color w:val="000000"/>
          <w:kern w:val="0"/>
          <w:sz w:val="18"/>
          <w:szCs w:val="18"/>
        </w:rPr>
        <w:t xml:space="preserve">  </w:t>
      </w:r>
      <w:r w:rsidR="0004583D">
        <w:rPr>
          <w:rFonts w:ascii="宋体" w:hAnsi="宋体" w:cs="宋体"/>
          <w:b/>
          <w:bCs/>
          <w:color w:val="000000"/>
          <w:kern w:val="0"/>
          <w:sz w:val="18"/>
          <w:szCs w:val="18"/>
        </w:rPr>
        <w:t xml:space="preserve">                           土管专业特色活动</w:t>
      </w:r>
    </w:p>
    <w:p w:rsidR="0004583D" w:rsidRDefault="0004583D">
      <w:pPr>
        <w:widowControl/>
        <w:shd w:val="clear" w:color="auto" w:fill="FFFFFF"/>
        <w:ind w:firstLine="420"/>
        <w:rPr>
          <w:rFonts w:ascii="宋体" w:hAnsi="宋体" w:cs="宋体"/>
          <w:kern w:val="0"/>
          <w:szCs w:val="21"/>
        </w:rPr>
      </w:pPr>
    </w:p>
    <w:p w:rsidR="0004583D" w:rsidRDefault="0059782D">
      <w:pPr>
        <w:widowControl/>
        <w:shd w:val="clear" w:color="auto" w:fill="FFFFFF"/>
        <w:rPr>
          <w:rFonts w:ascii="宋体" w:hAnsi="宋体" w:cs="宋体"/>
          <w:kern w:val="0"/>
          <w:szCs w:val="21"/>
        </w:rPr>
      </w:pPr>
      <w:r>
        <w:rPr>
          <w:rFonts w:ascii="宋体" w:hAnsi="宋体" w:cs="宋体"/>
          <w:kern w:val="0"/>
          <w:sz w:val="24"/>
          <w:szCs w:val="24"/>
        </w:rPr>
        <w:pict>
          <v:shape id="图片 4" o:spid="_x0000_i1035" type="#_x0000_t75" alt="DSCN3491" style="width:201.75pt;height:133.1pt;mso-position-horizontal-relative:page;mso-position-vertical-relative:page">
            <v:imagedata r:id="rId25" o:title="DSCN3491"/>
          </v:shape>
        </w:pict>
      </w:r>
      <w:r>
        <w:rPr>
          <w:rFonts w:ascii="宋体" w:hAnsi="宋体" w:cs="宋体"/>
          <w:kern w:val="0"/>
          <w:sz w:val="24"/>
          <w:szCs w:val="24"/>
        </w:rPr>
        <w:pict>
          <v:shape id="图片 3" o:spid="_x0000_i1036" type="#_x0000_t75" alt="20150114_170543" style="width:205.1pt;height:139.8pt;mso-position-horizontal-relative:page;mso-position-vertical-relative:page">
            <v:imagedata r:id="rId26" o:title="20150114_170543"/>
          </v:shape>
        </w:pict>
      </w:r>
    </w:p>
    <w:p w:rsidR="0004583D" w:rsidRDefault="0004583D">
      <w:pPr>
        <w:widowControl/>
        <w:shd w:val="clear" w:color="auto" w:fill="FFFFFF"/>
        <w:ind w:firstLineChars="450" w:firstLine="813"/>
        <w:rPr>
          <w:rFonts w:ascii="宋体" w:hAnsi="宋体" w:cs="宋体"/>
          <w:kern w:val="0"/>
          <w:szCs w:val="21"/>
        </w:rPr>
      </w:pPr>
      <w:r>
        <w:rPr>
          <w:rFonts w:ascii="宋体" w:hAnsi="宋体" w:cs="宋体" w:hint="eastAsia"/>
          <w:b/>
          <w:bCs/>
          <w:kern w:val="0"/>
          <w:sz w:val="18"/>
          <w:szCs w:val="18"/>
        </w:rPr>
        <w:t>学生课程</w:t>
      </w:r>
      <w:r>
        <w:rPr>
          <w:rFonts w:ascii="宋体" w:hAnsi="宋体" w:cs="宋体"/>
          <w:b/>
          <w:bCs/>
          <w:kern w:val="0"/>
          <w:sz w:val="18"/>
          <w:szCs w:val="18"/>
        </w:rPr>
        <w:t>外业实习</w:t>
      </w:r>
      <w:r>
        <w:rPr>
          <w:rFonts w:ascii="宋体" w:hAnsi="宋体" w:cs="宋体" w:hint="eastAsia"/>
          <w:b/>
          <w:bCs/>
          <w:kern w:val="0"/>
          <w:sz w:val="18"/>
          <w:szCs w:val="18"/>
        </w:rPr>
        <w:t xml:space="preserve">                         </w:t>
      </w:r>
      <w:r>
        <w:rPr>
          <w:rFonts w:ascii="宋体" w:hAnsi="宋体" w:cs="宋体"/>
          <w:b/>
          <w:bCs/>
          <w:kern w:val="0"/>
          <w:sz w:val="18"/>
          <w:szCs w:val="18"/>
        </w:rPr>
        <w:t xml:space="preserve">    </w:t>
      </w:r>
      <w:r>
        <w:rPr>
          <w:rFonts w:ascii="宋体" w:hAnsi="宋体" w:cs="宋体" w:hint="eastAsia"/>
          <w:b/>
          <w:bCs/>
          <w:kern w:val="0"/>
          <w:sz w:val="18"/>
          <w:szCs w:val="18"/>
        </w:rPr>
        <w:t>土地资源管理系教师合影</w:t>
      </w:r>
    </w:p>
    <w:p w:rsidR="0004583D" w:rsidRDefault="0004583D">
      <w:pPr>
        <w:widowControl/>
        <w:shd w:val="clear" w:color="auto" w:fill="FFFFFF"/>
        <w:spacing w:line="360" w:lineRule="auto"/>
        <w:ind w:firstLineChars="200" w:firstLine="482"/>
        <w:rPr>
          <w:rFonts w:ascii="宋体" w:hAnsi="宋体" w:cs="宋体"/>
          <w:b/>
          <w:bCs/>
          <w:kern w:val="0"/>
          <w:sz w:val="24"/>
          <w:szCs w:val="24"/>
        </w:rPr>
      </w:pPr>
    </w:p>
    <w:p w:rsidR="0004583D" w:rsidRDefault="0004583D" w:rsidP="003C1032">
      <w:pPr>
        <w:widowControl/>
        <w:shd w:val="clear" w:color="auto" w:fill="FFFFFF"/>
        <w:spacing w:line="360" w:lineRule="auto"/>
        <w:ind w:firstLineChars="200" w:firstLine="482"/>
        <w:rPr>
          <w:rFonts w:ascii="宋体" w:hAnsi="宋体" w:cs="宋体"/>
          <w:b/>
          <w:bCs/>
          <w:kern w:val="0"/>
          <w:sz w:val="24"/>
          <w:szCs w:val="24"/>
        </w:rPr>
      </w:pPr>
      <w:r>
        <w:rPr>
          <w:rFonts w:ascii="宋体" w:hAnsi="宋体" w:cs="宋体"/>
          <w:b/>
          <w:bCs/>
          <w:kern w:val="0"/>
          <w:sz w:val="24"/>
          <w:szCs w:val="24"/>
        </w:rPr>
        <w:br w:type="page"/>
      </w:r>
      <w:r>
        <w:rPr>
          <w:rFonts w:ascii="宋体" w:hAnsi="宋体" w:cs="宋体" w:hint="eastAsia"/>
          <w:b/>
          <w:bCs/>
          <w:kern w:val="0"/>
          <w:sz w:val="24"/>
          <w:szCs w:val="24"/>
        </w:rPr>
        <w:lastRenderedPageBreak/>
        <w:t>土地资源管理专业：</w:t>
      </w:r>
    </w:p>
    <w:p w:rsidR="0004583D" w:rsidRDefault="0004583D" w:rsidP="003C1032">
      <w:pPr>
        <w:widowControl/>
        <w:numPr>
          <w:ilvl w:val="0"/>
          <w:numId w:val="3"/>
        </w:numPr>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本专业培养目标</w:t>
      </w:r>
    </w:p>
    <w:p w:rsidR="0004583D" w:rsidRDefault="0004583D" w:rsidP="003C1032">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培养具备土地资源管理专业基础知识，及相关地理信息系统技术、土地整治</w:t>
      </w:r>
      <w:r>
        <w:rPr>
          <w:rFonts w:ascii="宋体" w:hAnsi="宋体" w:cs="宋体"/>
          <w:kern w:val="0"/>
          <w:sz w:val="24"/>
          <w:szCs w:val="24"/>
        </w:rPr>
        <w:t>与土地工程</w:t>
      </w:r>
      <w:r>
        <w:rPr>
          <w:rFonts w:ascii="宋体" w:hAnsi="宋体" w:cs="宋体" w:hint="eastAsia"/>
          <w:kern w:val="0"/>
          <w:sz w:val="24"/>
          <w:szCs w:val="24"/>
        </w:rPr>
        <w:t>等方面能力，能够从事土地资源开发与评估、土地规划与工程</w:t>
      </w:r>
      <w:r>
        <w:rPr>
          <w:rFonts w:ascii="宋体" w:hAnsi="宋体" w:cs="宋体"/>
          <w:kern w:val="0"/>
          <w:sz w:val="24"/>
          <w:szCs w:val="24"/>
        </w:rPr>
        <w:t>设计</w:t>
      </w:r>
      <w:r>
        <w:rPr>
          <w:rFonts w:ascii="宋体" w:hAnsi="宋体" w:cs="宋体" w:hint="eastAsia"/>
          <w:kern w:val="0"/>
          <w:sz w:val="24"/>
          <w:szCs w:val="24"/>
        </w:rPr>
        <w:t>、土地</w:t>
      </w:r>
      <w:r>
        <w:rPr>
          <w:rFonts w:ascii="宋体" w:hAnsi="宋体" w:cs="宋体"/>
          <w:kern w:val="0"/>
          <w:sz w:val="24"/>
          <w:szCs w:val="24"/>
        </w:rPr>
        <w:t>资源</w:t>
      </w:r>
      <w:r>
        <w:rPr>
          <w:rFonts w:ascii="宋体" w:hAnsi="宋体" w:cs="宋体" w:hint="eastAsia"/>
          <w:kern w:val="0"/>
          <w:sz w:val="24"/>
          <w:szCs w:val="24"/>
        </w:rPr>
        <w:t>管理等相关部门和领域工作的应用型专业人才。</w:t>
      </w:r>
    </w:p>
    <w:p w:rsidR="0004583D" w:rsidRDefault="0004583D" w:rsidP="003C1032">
      <w:pPr>
        <w:widowControl/>
        <w:shd w:val="clear" w:color="auto" w:fill="FFFFFF"/>
        <w:spacing w:line="360" w:lineRule="auto"/>
        <w:ind w:firstLine="480"/>
        <w:rPr>
          <w:rFonts w:ascii="宋体" w:hAnsi="宋体" w:cs="宋体"/>
          <w:b/>
          <w:bCs/>
          <w:kern w:val="0"/>
          <w:sz w:val="24"/>
          <w:szCs w:val="24"/>
        </w:rPr>
      </w:pPr>
      <w:r>
        <w:rPr>
          <w:rFonts w:ascii="宋体" w:hAnsi="宋体" w:cs="宋体" w:hint="eastAsia"/>
          <w:b/>
          <w:bCs/>
          <w:kern w:val="0"/>
          <w:sz w:val="24"/>
          <w:szCs w:val="24"/>
        </w:rPr>
        <w:t>二、本专业主要课程</w:t>
      </w:r>
    </w:p>
    <w:p w:rsidR="0004583D" w:rsidRDefault="0004583D" w:rsidP="003C1032">
      <w:pPr>
        <w:widowControl/>
        <w:shd w:val="clear" w:color="auto" w:fill="FFFFFF"/>
        <w:spacing w:line="360" w:lineRule="auto"/>
        <w:ind w:firstLine="480"/>
        <w:rPr>
          <w:rFonts w:ascii="宋体" w:hAnsi="宋体" w:cs="宋体"/>
          <w:kern w:val="0"/>
          <w:sz w:val="24"/>
          <w:szCs w:val="24"/>
        </w:rPr>
      </w:pPr>
      <w:r>
        <w:rPr>
          <w:rFonts w:ascii="宋体" w:hAnsi="宋体" w:cs="宋体" w:hint="eastAsia"/>
          <w:kern w:val="0"/>
          <w:sz w:val="24"/>
          <w:szCs w:val="24"/>
        </w:rPr>
        <w:t>土地管理学、土地资源学、土地经济学、土地法学、土地利用规划、地籍管理、土地信息系统、地图学、测量学、遥感技术、计算机制图、房地产开发与经营、区域</w:t>
      </w:r>
      <w:r>
        <w:rPr>
          <w:rFonts w:ascii="宋体" w:hAnsi="宋体" w:cs="宋体"/>
          <w:kern w:val="0"/>
          <w:sz w:val="24"/>
          <w:szCs w:val="24"/>
        </w:rPr>
        <w:t>规划、</w:t>
      </w:r>
      <w:r>
        <w:rPr>
          <w:rFonts w:ascii="宋体" w:hAnsi="宋体" w:cs="宋体" w:hint="eastAsia"/>
          <w:kern w:val="0"/>
          <w:sz w:val="24"/>
          <w:szCs w:val="24"/>
        </w:rPr>
        <w:t>城市规划、控制性详细规划、住宅区规划与设计、土地整治工程、土地整治概预算、工程项目管理、经济学原理、管理学原理等。</w:t>
      </w:r>
    </w:p>
    <w:p w:rsidR="0004583D" w:rsidRDefault="0004583D" w:rsidP="003C1032">
      <w:pPr>
        <w:widowControl/>
        <w:numPr>
          <w:ilvl w:val="0"/>
          <w:numId w:val="4"/>
        </w:numPr>
        <w:shd w:val="clear" w:color="auto" w:fill="FFFFFF"/>
        <w:spacing w:line="360" w:lineRule="auto"/>
        <w:ind w:firstLine="420"/>
        <w:rPr>
          <w:rFonts w:ascii="宋体" w:hAnsi="宋体" w:cs="宋体"/>
          <w:b/>
          <w:bCs/>
          <w:kern w:val="0"/>
          <w:sz w:val="24"/>
          <w:szCs w:val="24"/>
        </w:rPr>
      </w:pPr>
      <w:r>
        <w:rPr>
          <w:rFonts w:ascii="宋体" w:hAnsi="宋体" w:cs="宋体" w:hint="eastAsia"/>
          <w:b/>
          <w:bCs/>
          <w:kern w:val="0"/>
          <w:sz w:val="24"/>
          <w:szCs w:val="24"/>
        </w:rPr>
        <w:t>就业方向</w:t>
      </w:r>
    </w:p>
    <w:p w:rsidR="0004583D" w:rsidRDefault="0004583D" w:rsidP="00442963">
      <w:pPr>
        <w:widowControl/>
        <w:shd w:val="clear" w:color="auto" w:fill="FFFFFF"/>
        <w:spacing w:line="360" w:lineRule="auto"/>
        <w:ind w:firstLine="480"/>
        <w:rPr>
          <w:rFonts w:ascii="宋体" w:hAnsi="宋体" w:cs="宋体"/>
          <w:kern w:val="0"/>
          <w:sz w:val="24"/>
          <w:szCs w:val="24"/>
        </w:rPr>
      </w:pPr>
      <w:r>
        <w:rPr>
          <w:rFonts w:ascii="宋体" w:hAnsi="宋体" w:cs="宋体" w:hint="eastAsia"/>
          <w:kern w:val="0"/>
          <w:sz w:val="24"/>
          <w:szCs w:val="24"/>
        </w:rPr>
        <w:t>土地管理、土地调查分析评价、土地规划、土地整治、土地</w:t>
      </w:r>
      <w:r>
        <w:rPr>
          <w:rFonts w:ascii="宋体" w:hAnsi="宋体" w:cs="宋体"/>
          <w:kern w:val="0"/>
          <w:sz w:val="24"/>
          <w:szCs w:val="24"/>
        </w:rPr>
        <w:t>工程设计、</w:t>
      </w:r>
      <w:r>
        <w:rPr>
          <w:rFonts w:ascii="宋体" w:hAnsi="宋体" w:cs="宋体" w:hint="eastAsia"/>
          <w:kern w:val="0"/>
          <w:sz w:val="24"/>
          <w:szCs w:val="24"/>
        </w:rPr>
        <w:t>地籍管理、城镇规划、房地产开发管理、房地产策划、土地信息系统技术等相关的教学、科研和管理的工作。</w:t>
      </w:r>
    </w:p>
    <w:p w:rsidR="00442963" w:rsidRDefault="00442963" w:rsidP="00442963">
      <w:pPr>
        <w:widowControl/>
        <w:shd w:val="clear" w:color="auto" w:fill="FFFFFF"/>
        <w:spacing w:line="360" w:lineRule="auto"/>
        <w:ind w:firstLine="480"/>
        <w:rPr>
          <w:rFonts w:ascii="宋体" w:hAnsi="宋体" w:cs="宋体"/>
          <w:kern w:val="0"/>
          <w:sz w:val="24"/>
          <w:szCs w:val="24"/>
        </w:rPr>
      </w:pPr>
    </w:p>
    <w:p w:rsidR="00442963" w:rsidRPr="00442963" w:rsidRDefault="00442963" w:rsidP="00442963">
      <w:pPr>
        <w:widowControl/>
        <w:shd w:val="clear" w:color="auto" w:fill="FFFFFF"/>
        <w:spacing w:line="360" w:lineRule="auto"/>
        <w:ind w:firstLine="480"/>
        <w:rPr>
          <w:rFonts w:ascii="宋体" w:hAnsi="宋体" w:cs="宋体"/>
          <w:kern w:val="0"/>
          <w:sz w:val="24"/>
          <w:szCs w:val="24"/>
        </w:rPr>
      </w:pPr>
    </w:p>
    <w:p w:rsidR="0004583D" w:rsidRDefault="0004583D" w:rsidP="003C1032">
      <w:pPr>
        <w:widowControl/>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房地产开发与管理专业：</w:t>
      </w:r>
    </w:p>
    <w:p w:rsidR="0004583D" w:rsidRDefault="00B77AAE" w:rsidP="003C1032">
      <w:pPr>
        <w:widowControl/>
        <w:numPr>
          <w:ilvl w:val="0"/>
          <w:numId w:val="5"/>
        </w:numPr>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本专业</w:t>
      </w:r>
      <w:r w:rsidR="0004583D">
        <w:rPr>
          <w:rFonts w:ascii="宋体" w:hAnsi="宋体" w:cs="宋体" w:hint="eastAsia"/>
          <w:b/>
          <w:bCs/>
          <w:kern w:val="0"/>
          <w:sz w:val="24"/>
          <w:szCs w:val="24"/>
        </w:rPr>
        <w:t>培养目标</w:t>
      </w:r>
    </w:p>
    <w:p w:rsidR="0004583D" w:rsidRDefault="0004583D" w:rsidP="003C1032">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培养具备与房地产开发与管理相关的建筑和土木工程技术、经济、管理和法律基础知识及其相关的专业基础知识、专业知识、专业技能和综合技能，具备较强的专业综合素质与能力，能在房地产开发、评估、经营与管理、物业管理等相关部门与领域，从事房地产开发、估价与经营管理、物业管理、房地产法律法规咨询等工作的高素质、应用型专门人才。</w:t>
      </w:r>
    </w:p>
    <w:p w:rsidR="0004583D" w:rsidRDefault="00B77AAE" w:rsidP="003C1032">
      <w:pPr>
        <w:widowControl/>
        <w:numPr>
          <w:ilvl w:val="0"/>
          <w:numId w:val="5"/>
        </w:numPr>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本专业</w:t>
      </w:r>
      <w:r w:rsidR="0004583D">
        <w:rPr>
          <w:rFonts w:ascii="宋体" w:hAnsi="宋体" w:cs="宋体" w:hint="eastAsia"/>
          <w:b/>
          <w:bCs/>
          <w:kern w:val="0"/>
          <w:sz w:val="24"/>
          <w:szCs w:val="24"/>
        </w:rPr>
        <w:t>主要课程</w:t>
      </w:r>
    </w:p>
    <w:p w:rsidR="0004583D" w:rsidRDefault="0004583D" w:rsidP="003C1032">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房地产开发与经营、房地产营销策划、不动产估价、房地产投资分析、房地产金融、房地产法学、城市规划、城镇规划、房屋建筑学、建筑设计与园林艺术、建筑概预算、住宅区规划与设计、工程项目管理、房屋建筑学等。</w:t>
      </w:r>
    </w:p>
    <w:p w:rsidR="0004583D" w:rsidRDefault="0004583D" w:rsidP="003C1032">
      <w:pPr>
        <w:widowControl/>
        <w:numPr>
          <w:ilvl w:val="0"/>
          <w:numId w:val="5"/>
        </w:numPr>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就业方向</w:t>
      </w:r>
    </w:p>
    <w:p w:rsidR="0004583D" w:rsidRDefault="0004583D" w:rsidP="003C1032">
      <w:pPr>
        <w:spacing w:line="360" w:lineRule="auto"/>
        <w:ind w:firstLineChars="200" w:firstLine="480"/>
        <w:rPr>
          <w:rFonts w:ascii="宋体" w:hAnsi="宋体" w:cs="宋体"/>
          <w:kern w:val="0"/>
          <w:szCs w:val="21"/>
        </w:rPr>
      </w:pPr>
      <w:r>
        <w:rPr>
          <w:rFonts w:ascii="宋体" w:hAnsi="宋体" w:cs="宋体" w:hint="eastAsia"/>
          <w:kern w:val="0"/>
          <w:sz w:val="24"/>
          <w:szCs w:val="24"/>
        </w:rPr>
        <w:t>房地产开发经营、房地产估价、房地产策划、房地产投资、物业管理、土地</w:t>
      </w:r>
      <w:r>
        <w:rPr>
          <w:rFonts w:ascii="宋体" w:hAnsi="宋体" w:cs="宋体" w:hint="eastAsia"/>
          <w:kern w:val="0"/>
          <w:sz w:val="24"/>
          <w:szCs w:val="24"/>
        </w:rPr>
        <w:lastRenderedPageBreak/>
        <w:t>管理及相关的教学和科研工作。</w:t>
      </w:r>
    </w:p>
    <w:p w:rsidR="0004583D" w:rsidRDefault="0004583D">
      <w:pPr>
        <w:widowControl/>
        <w:shd w:val="clear" w:color="auto" w:fill="FFFFFF"/>
        <w:spacing w:line="360" w:lineRule="auto"/>
        <w:jc w:val="left"/>
        <w:rPr>
          <w:rFonts w:ascii="宋体" w:hAnsi="宋体" w:cs="宋体"/>
          <w:b/>
          <w:bCs/>
          <w:kern w:val="0"/>
          <w:sz w:val="18"/>
          <w:szCs w:val="18"/>
        </w:rPr>
      </w:pPr>
      <w:r>
        <w:rPr>
          <w:rFonts w:ascii="宋体" w:hAnsi="宋体" w:cs="宋体" w:hint="eastAsia"/>
          <w:b/>
          <w:bCs/>
          <w:kern w:val="0"/>
          <w:sz w:val="18"/>
          <w:szCs w:val="18"/>
        </w:rPr>
        <w:t xml:space="preserve"> </w:t>
      </w:r>
      <w:r w:rsidR="0059782D">
        <w:rPr>
          <w:rFonts w:ascii="宋体" w:hAnsi="宋体" w:cs="宋体"/>
          <w:kern w:val="0"/>
          <w:szCs w:val="21"/>
        </w:rPr>
        <w:pict>
          <v:shape id="_x0000_i1037" type="#_x0000_t75" style="width:201.75pt;height:139pt;mso-position-horizontal-relative:page;mso-position-vertical-relative:page">
            <v:imagedata r:id="rId27" o:title="图片3"/>
          </v:shape>
        </w:pict>
      </w:r>
      <w:r w:rsidR="0059782D">
        <w:rPr>
          <w:rFonts w:ascii="宋体" w:hAnsi="宋体" w:cs="宋体"/>
          <w:kern w:val="0"/>
          <w:szCs w:val="21"/>
        </w:rPr>
        <w:pict>
          <v:shape id="_x0000_i1038" type="#_x0000_t75" style="width:200.95pt;height:139pt;mso-position-horizontal-relative:page;mso-position-vertical-relative:page">
            <v:imagedata r:id="rId28" o:title="20180308220356"/>
          </v:shape>
        </w:pict>
      </w:r>
      <w:r>
        <w:rPr>
          <w:rFonts w:ascii="宋体" w:hAnsi="宋体" w:cs="宋体" w:hint="eastAsia"/>
          <w:b/>
          <w:bCs/>
          <w:kern w:val="0"/>
          <w:sz w:val="18"/>
          <w:szCs w:val="18"/>
        </w:rPr>
        <w:t xml:space="preserve">         </w:t>
      </w:r>
    </w:p>
    <w:p w:rsidR="0004583D" w:rsidRDefault="0004583D">
      <w:pPr>
        <w:widowControl/>
        <w:shd w:val="clear" w:color="auto" w:fill="FFFFFF"/>
        <w:spacing w:line="360" w:lineRule="auto"/>
        <w:ind w:firstLineChars="100" w:firstLine="181"/>
        <w:rPr>
          <w:rFonts w:ascii="宋体" w:hAnsi="宋体" w:cs="宋体"/>
          <w:b/>
          <w:bCs/>
          <w:color w:val="000000"/>
          <w:kern w:val="0"/>
          <w:sz w:val="18"/>
          <w:szCs w:val="18"/>
        </w:rPr>
      </w:pPr>
      <w:r>
        <w:rPr>
          <w:rFonts w:ascii="宋体" w:hAnsi="宋体" w:cs="宋体" w:hint="eastAsia"/>
          <w:b/>
          <w:bCs/>
          <w:kern w:val="0"/>
          <w:sz w:val="18"/>
          <w:szCs w:val="18"/>
        </w:rPr>
        <w:t xml:space="preserve">      </w:t>
      </w:r>
      <w:r>
        <w:rPr>
          <w:rFonts w:ascii="宋体" w:hAnsi="宋体" w:cs="宋体"/>
          <w:b/>
          <w:bCs/>
          <w:kern w:val="0"/>
          <w:sz w:val="18"/>
          <w:szCs w:val="18"/>
        </w:rPr>
        <w:t>学生参加</w:t>
      </w:r>
      <w:r>
        <w:rPr>
          <w:rFonts w:ascii="宋体" w:hAnsi="宋体" w:cs="宋体" w:hint="eastAsia"/>
          <w:b/>
          <w:bCs/>
          <w:kern w:val="0"/>
          <w:sz w:val="18"/>
          <w:szCs w:val="18"/>
        </w:rPr>
        <w:t>房地产策划</w:t>
      </w:r>
      <w:r>
        <w:rPr>
          <w:rFonts w:ascii="宋体" w:hAnsi="宋体" w:cs="宋体"/>
          <w:b/>
          <w:bCs/>
          <w:kern w:val="0"/>
          <w:sz w:val="18"/>
          <w:szCs w:val="18"/>
        </w:rPr>
        <w:t>大赛</w:t>
      </w:r>
      <w:r>
        <w:rPr>
          <w:rFonts w:ascii="宋体" w:hAnsi="宋体" w:cs="宋体" w:hint="eastAsia"/>
          <w:b/>
          <w:bCs/>
          <w:kern w:val="0"/>
          <w:sz w:val="18"/>
          <w:szCs w:val="18"/>
        </w:rPr>
        <w:t>并</w:t>
      </w:r>
      <w:r>
        <w:rPr>
          <w:rFonts w:ascii="宋体" w:hAnsi="宋体" w:cs="宋体"/>
          <w:b/>
          <w:bCs/>
          <w:kern w:val="0"/>
          <w:sz w:val="18"/>
          <w:szCs w:val="18"/>
        </w:rPr>
        <w:t>获奖</w:t>
      </w:r>
      <w:r>
        <w:rPr>
          <w:rFonts w:ascii="宋体" w:hAnsi="宋体" w:cs="宋体" w:hint="eastAsia"/>
          <w:b/>
          <w:bCs/>
          <w:kern w:val="0"/>
          <w:sz w:val="18"/>
          <w:szCs w:val="18"/>
        </w:rPr>
        <w:t xml:space="preserve">          </w:t>
      </w:r>
      <w:r>
        <w:rPr>
          <w:rFonts w:ascii="宋体" w:hAnsi="宋体" w:cs="宋体"/>
          <w:b/>
          <w:bCs/>
          <w:kern w:val="0"/>
          <w:sz w:val="18"/>
          <w:szCs w:val="18"/>
        </w:rPr>
        <w:t xml:space="preserve">     </w:t>
      </w:r>
      <w:r>
        <w:rPr>
          <w:rFonts w:ascii="宋体" w:hAnsi="宋体" w:cs="宋体" w:hint="eastAsia"/>
          <w:b/>
          <w:bCs/>
          <w:kern w:val="0"/>
          <w:sz w:val="18"/>
          <w:szCs w:val="18"/>
        </w:rPr>
        <w:t xml:space="preserve">      </w:t>
      </w:r>
      <w:r>
        <w:rPr>
          <w:rFonts w:ascii="宋体" w:hAnsi="宋体" w:cs="宋体"/>
          <w:b/>
          <w:bCs/>
          <w:color w:val="000000"/>
          <w:kern w:val="0"/>
          <w:sz w:val="18"/>
          <w:szCs w:val="18"/>
        </w:rPr>
        <w:t>地块模拟开发大赛</w:t>
      </w:r>
    </w:p>
    <w:p w:rsidR="0004583D" w:rsidRDefault="0004583D"/>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3C1032" w:rsidRDefault="003C1032">
      <w:pPr>
        <w:widowControl/>
        <w:shd w:val="clear" w:color="auto" w:fill="FFFFFF"/>
        <w:spacing w:line="360" w:lineRule="auto"/>
        <w:jc w:val="center"/>
        <w:rPr>
          <w:rFonts w:ascii="宋体" w:hAnsi="宋体" w:cs="宋体"/>
          <w:b/>
          <w:bCs/>
          <w:color w:val="FF0000"/>
          <w:kern w:val="0"/>
          <w:sz w:val="30"/>
          <w:szCs w:val="30"/>
        </w:rPr>
      </w:pPr>
    </w:p>
    <w:p w:rsidR="0004583D" w:rsidRPr="00FF6D99" w:rsidRDefault="0004583D">
      <w:pPr>
        <w:widowControl/>
        <w:shd w:val="clear" w:color="auto" w:fill="FFFFFF"/>
        <w:spacing w:line="360" w:lineRule="auto"/>
        <w:jc w:val="center"/>
        <w:rPr>
          <w:rFonts w:asciiTheme="majorEastAsia" w:eastAsiaTheme="majorEastAsia" w:hAnsiTheme="majorEastAsia" w:cs="宋体"/>
          <w:b/>
          <w:bCs/>
          <w:color w:val="FF0000"/>
          <w:kern w:val="0"/>
          <w:sz w:val="32"/>
          <w:szCs w:val="32"/>
        </w:rPr>
      </w:pPr>
      <w:r w:rsidRPr="00FF6D99">
        <w:rPr>
          <w:rFonts w:asciiTheme="majorEastAsia" w:eastAsiaTheme="majorEastAsia" w:hAnsiTheme="majorEastAsia" w:cs="宋体" w:hint="eastAsia"/>
          <w:b/>
          <w:bCs/>
          <w:color w:val="FF0000"/>
          <w:kern w:val="0"/>
          <w:sz w:val="32"/>
          <w:szCs w:val="32"/>
        </w:rPr>
        <w:lastRenderedPageBreak/>
        <w:t>公共事业管理系——公共事业管理专业</w:t>
      </w:r>
    </w:p>
    <w:p w:rsidR="0004583D" w:rsidRPr="00FF6D99" w:rsidRDefault="0004583D">
      <w:pPr>
        <w:widowControl/>
        <w:shd w:val="clear" w:color="auto" w:fill="FFFFFF"/>
        <w:spacing w:line="360" w:lineRule="auto"/>
        <w:ind w:firstLineChars="200" w:firstLine="602"/>
        <w:jc w:val="center"/>
        <w:rPr>
          <w:rFonts w:asciiTheme="majorEastAsia" w:eastAsiaTheme="majorEastAsia" w:hAnsiTheme="majorEastAsia" w:cs="宋体"/>
          <w:b/>
          <w:bCs/>
          <w:color w:val="FF0000"/>
          <w:kern w:val="0"/>
          <w:sz w:val="30"/>
          <w:szCs w:val="30"/>
        </w:rPr>
      </w:pPr>
      <w:r w:rsidRPr="00FF6D99">
        <w:rPr>
          <w:rFonts w:asciiTheme="majorEastAsia" w:eastAsiaTheme="majorEastAsia" w:hAnsiTheme="majorEastAsia" w:cs="宋体" w:hint="eastAsia"/>
          <w:b/>
          <w:bCs/>
          <w:color w:val="FF0000"/>
          <w:kern w:val="0"/>
          <w:sz w:val="30"/>
          <w:szCs w:val="30"/>
        </w:rPr>
        <w:t>（含公共部门人力资源管理方向）</w:t>
      </w:r>
    </w:p>
    <w:p w:rsidR="0004583D" w:rsidRPr="00FF6D99" w:rsidRDefault="0004583D">
      <w:pPr>
        <w:widowControl/>
        <w:shd w:val="clear" w:color="auto" w:fill="FFFFFF"/>
        <w:spacing w:line="360" w:lineRule="auto"/>
        <w:ind w:firstLineChars="200" w:firstLine="602"/>
        <w:jc w:val="center"/>
        <w:rPr>
          <w:rFonts w:asciiTheme="majorEastAsia" w:eastAsiaTheme="majorEastAsia" w:hAnsiTheme="majorEastAsia" w:cs="宋体"/>
          <w:b/>
          <w:bCs/>
          <w:color w:val="FF0000"/>
          <w:kern w:val="0"/>
          <w:sz w:val="30"/>
          <w:szCs w:val="30"/>
        </w:rPr>
      </w:pPr>
      <w:r w:rsidRPr="00FF6D99">
        <w:rPr>
          <w:rFonts w:asciiTheme="majorEastAsia" w:eastAsiaTheme="majorEastAsia" w:hAnsiTheme="majorEastAsia" w:cs="宋体" w:hint="eastAsia"/>
          <w:b/>
          <w:bCs/>
          <w:color w:val="FF0000"/>
          <w:kern w:val="0"/>
          <w:sz w:val="30"/>
          <w:szCs w:val="30"/>
        </w:rPr>
        <w:t>（广东省教育厅评定的省级特色专业）</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华南农业大学于2002年成立公共事业管理系开办公共事业管理专业，是广东省较早开办此专业的学校。本专业是“广东省高等学校本科特色专业建设点”。</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公共事业管理系目前有教师17名，其中教授3名，副教授7名，博士、在读博士生11名，教师职称结构、学历结构、年龄结构以及学缘结构合理。多名教师到</w:t>
      </w:r>
      <w:bookmarkStart w:id="1" w:name="OLE_LINK6"/>
      <w:bookmarkStart w:id="2" w:name="OLE_LINK5"/>
      <w:r>
        <w:rPr>
          <w:rFonts w:ascii="宋体" w:hAnsi="宋体" w:cs="宋体" w:hint="eastAsia"/>
          <w:color w:val="000000"/>
          <w:kern w:val="0"/>
          <w:sz w:val="24"/>
          <w:szCs w:val="24"/>
        </w:rPr>
        <w:t>悉尼大学、</w:t>
      </w:r>
      <w:bookmarkEnd w:id="1"/>
      <w:bookmarkEnd w:id="2"/>
      <w:r>
        <w:rPr>
          <w:rFonts w:ascii="宋体" w:hAnsi="宋体" w:cs="宋体" w:hint="eastAsia"/>
          <w:color w:val="000000"/>
          <w:kern w:val="0"/>
          <w:sz w:val="24"/>
          <w:szCs w:val="24"/>
        </w:rPr>
        <w:t>杜克大学、加州大学伯克利分校等学校交流访学。近年来，全系教师公开发表学术论文130多篇，出版专著、教材30余本，主持国家级课题8项、省部级课题19项、厅局级和横向课题10余项，多位教师为人社部、中华全国总工会、广东省政府、广东省人大等提供政策咨询，为省内外知名企业提供人力资源管理咨询，均获得好评，产生良好的社会效果。</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公共事业管理系与上市公司广东</w:t>
      </w:r>
      <w:r>
        <w:rPr>
          <w:rFonts w:ascii="宋体" w:hAnsi="宋体" w:cs="宋体"/>
          <w:color w:val="000000"/>
          <w:kern w:val="0"/>
          <w:sz w:val="24"/>
          <w:szCs w:val="24"/>
        </w:rPr>
        <w:t>海印集团建立联合培养实习基地，</w:t>
      </w:r>
      <w:r>
        <w:rPr>
          <w:rFonts w:ascii="宋体" w:hAnsi="宋体" w:cs="宋体" w:hint="eastAsia"/>
          <w:color w:val="000000"/>
          <w:kern w:val="0"/>
          <w:sz w:val="24"/>
          <w:szCs w:val="24"/>
        </w:rPr>
        <w:t>并联合广汽集团、碧桂园及卓越教育集团等企业连续多年开办“第二课堂”，邀请企业中高管理层到学校给专业学生进行专业知识技能培训，同时组织专业学生走进企业，开展各种实践项目将理论联系实际。本专业还每年</w:t>
      </w:r>
      <w:r>
        <w:rPr>
          <w:rFonts w:ascii="宋体" w:hAnsi="宋体" w:cs="宋体"/>
          <w:color w:val="000000"/>
          <w:kern w:val="0"/>
          <w:sz w:val="24"/>
          <w:szCs w:val="24"/>
        </w:rPr>
        <w:t>定期</w:t>
      </w:r>
      <w:r>
        <w:rPr>
          <w:rFonts w:ascii="宋体" w:hAnsi="宋体" w:cs="宋体" w:hint="eastAsia"/>
          <w:color w:val="000000"/>
          <w:kern w:val="0"/>
          <w:sz w:val="24"/>
          <w:szCs w:val="24"/>
        </w:rPr>
        <w:t>举办职业生涯规划大赛、人力资源管理案例分析大赛及中国大学生人力资源职业技能大赛（HRU）华南地区分赛等学生专业活动，深受学生好评。</w:t>
      </w:r>
    </w:p>
    <w:p w:rsidR="0004583D" w:rsidRDefault="0004583D" w:rsidP="0004583D">
      <w:pPr>
        <w:widowControl/>
        <w:numPr>
          <w:ilvl w:val="0"/>
          <w:numId w:val="6"/>
        </w:numPr>
        <w:shd w:val="clear" w:color="auto" w:fill="FFFFFF"/>
        <w:spacing w:line="360" w:lineRule="auto"/>
        <w:ind w:firstLineChars="200" w:firstLine="482"/>
        <w:rPr>
          <w:rFonts w:ascii="宋体" w:hAnsi="宋体" w:cs="宋体"/>
          <w:b/>
          <w:bCs/>
          <w:color w:val="000000"/>
          <w:kern w:val="0"/>
          <w:sz w:val="24"/>
          <w:szCs w:val="24"/>
        </w:rPr>
      </w:pPr>
      <w:r>
        <w:rPr>
          <w:rFonts w:ascii="宋体" w:hAnsi="宋体" w:cs="宋体" w:hint="eastAsia"/>
          <w:b/>
          <w:bCs/>
          <w:color w:val="000000"/>
          <w:kern w:val="0"/>
          <w:sz w:val="24"/>
          <w:szCs w:val="24"/>
        </w:rPr>
        <w:t>培养目标</w:t>
      </w:r>
    </w:p>
    <w:p w:rsidR="0004583D" w:rsidRDefault="0004583D">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 xml:space="preserve">    培养掌握现代公共管理理论与方法技术，能综合运用管理学、公共管理学、经济学等多学科理论，研究公共组织的管理活动及规律，熟悉相关的政策法规，具备现代管理素质的应用型、复合型专业管理人才。</w:t>
      </w:r>
    </w:p>
    <w:p w:rsidR="0004583D" w:rsidRDefault="0004583D" w:rsidP="0004583D">
      <w:pPr>
        <w:widowControl/>
        <w:numPr>
          <w:ilvl w:val="0"/>
          <w:numId w:val="6"/>
        </w:numPr>
        <w:shd w:val="clear" w:color="auto" w:fill="FFFFFF"/>
        <w:spacing w:line="360" w:lineRule="auto"/>
        <w:ind w:firstLineChars="200" w:firstLine="482"/>
        <w:rPr>
          <w:rFonts w:ascii="宋体" w:hAnsi="宋体" w:cs="宋体"/>
          <w:b/>
          <w:bCs/>
          <w:color w:val="000000"/>
          <w:kern w:val="0"/>
          <w:sz w:val="24"/>
          <w:szCs w:val="24"/>
        </w:rPr>
      </w:pPr>
      <w:r>
        <w:rPr>
          <w:rFonts w:ascii="宋体" w:hAnsi="宋体" w:cs="宋体" w:hint="eastAsia"/>
          <w:b/>
          <w:bCs/>
          <w:color w:val="000000"/>
          <w:kern w:val="0"/>
          <w:sz w:val="24"/>
          <w:szCs w:val="24"/>
        </w:rPr>
        <w:t>方向模块设置</w:t>
      </w:r>
    </w:p>
    <w:p w:rsidR="0004583D" w:rsidRDefault="0004583D">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 xml:space="preserve">    为满足社会需要、培养高素质综合型应用人才，公共事业管理系设置两个专业方向模块，学生可依据个人兴趣选择修读。</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sidRPr="00471EB3">
        <w:rPr>
          <w:rFonts w:ascii="宋体" w:hAnsi="宋体" w:cs="宋体" w:hint="eastAsia"/>
          <w:bCs/>
          <w:color w:val="000000"/>
          <w:kern w:val="0"/>
          <w:sz w:val="24"/>
          <w:szCs w:val="24"/>
        </w:rPr>
        <w:t>公共事业管理方向：</w:t>
      </w:r>
      <w:r>
        <w:rPr>
          <w:rFonts w:ascii="宋体" w:hAnsi="宋体" w:cs="宋体" w:hint="eastAsia"/>
          <w:color w:val="000000"/>
          <w:kern w:val="0"/>
          <w:sz w:val="24"/>
          <w:szCs w:val="24"/>
        </w:rPr>
        <w:t>培养适合于党政机关、企事业单位行政管理相关工作的专门人才。</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sidRPr="00540902">
        <w:rPr>
          <w:rFonts w:ascii="宋体" w:hAnsi="宋体" w:cs="宋体" w:hint="eastAsia"/>
          <w:bCs/>
          <w:color w:val="000000"/>
          <w:kern w:val="0"/>
          <w:sz w:val="24"/>
          <w:szCs w:val="24"/>
        </w:rPr>
        <w:lastRenderedPageBreak/>
        <w:t>公共部门人力资源管理方向：</w:t>
      </w:r>
      <w:r>
        <w:rPr>
          <w:rFonts w:ascii="宋体" w:hAnsi="宋体" w:cs="宋体" w:hint="eastAsia"/>
          <w:color w:val="000000"/>
          <w:kern w:val="0"/>
          <w:sz w:val="24"/>
          <w:szCs w:val="24"/>
        </w:rPr>
        <w:t>培养适合于党政机关、企事业单位和社会组织等公共部门从事行政管理、人事管理、企业行政管理及人力资源管理等工作。本系与多家知名企业合作，已初步建立起双向教学和订单式培养模式。</w:t>
      </w:r>
    </w:p>
    <w:p w:rsidR="0004583D" w:rsidRDefault="0004583D" w:rsidP="0004583D">
      <w:pPr>
        <w:widowControl/>
        <w:numPr>
          <w:ilvl w:val="0"/>
          <w:numId w:val="6"/>
        </w:numPr>
        <w:shd w:val="clear" w:color="auto" w:fill="FFFFFF"/>
        <w:spacing w:line="360" w:lineRule="auto"/>
        <w:ind w:firstLineChars="200" w:firstLine="482"/>
        <w:rPr>
          <w:rFonts w:ascii="宋体" w:hAnsi="宋体" w:cs="宋体"/>
          <w:b/>
          <w:bCs/>
          <w:color w:val="000000"/>
          <w:kern w:val="0"/>
          <w:sz w:val="24"/>
          <w:szCs w:val="24"/>
        </w:rPr>
      </w:pPr>
      <w:r>
        <w:rPr>
          <w:rFonts w:ascii="宋体" w:hAnsi="宋体" w:cs="宋体" w:hint="eastAsia"/>
          <w:b/>
          <w:bCs/>
          <w:color w:val="000000"/>
          <w:kern w:val="0"/>
          <w:sz w:val="24"/>
          <w:szCs w:val="24"/>
        </w:rPr>
        <w:t>主要课程</w:t>
      </w:r>
    </w:p>
    <w:p w:rsidR="0004583D" w:rsidRDefault="0004583D">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 xml:space="preserve">    管理学原理、公共管理学、社会调查理论与方法、管理定量分析、项目管理、公共部门人力资源管理、人力资源开发与管理、员工招聘与人员素质测评、绩效管理、薪酬管理、员工关系管理、劳动法等。</w:t>
      </w:r>
    </w:p>
    <w:p w:rsidR="0004583D" w:rsidRDefault="0004583D" w:rsidP="0004583D">
      <w:pPr>
        <w:widowControl/>
        <w:numPr>
          <w:ilvl w:val="0"/>
          <w:numId w:val="6"/>
        </w:numPr>
        <w:shd w:val="clear" w:color="auto" w:fill="FFFFFF"/>
        <w:spacing w:line="360" w:lineRule="auto"/>
        <w:ind w:firstLineChars="200" w:firstLine="482"/>
        <w:rPr>
          <w:rFonts w:ascii="宋体" w:hAnsi="宋体" w:cs="宋体"/>
          <w:b/>
          <w:bCs/>
          <w:color w:val="000000"/>
          <w:kern w:val="0"/>
          <w:sz w:val="24"/>
          <w:szCs w:val="24"/>
        </w:rPr>
      </w:pPr>
      <w:r>
        <w:rPr>
          <w:rFonts w:ascii="宋体" w:hAnsi="宋体" w:cs="宋体" w:hint="eastAsia"/>
          <w:b/>
          <w:bCs/>
          <w:color w:val="000000"/>
          <w:kern w:val="0"/>
          <w:sz w:val="24"/>
          <w:szCs w:val="24"/>
        </w:rPr>
        <w:t>就业方向</w:t>
      </w:r>
    </w:p>
    <w:p w:rsidR="0004583D" w:rsidRDefault="0004583D" w:rsidP="00DA49B3">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党政机关、企事业单位和社会组织等从事行政管理、人事管理、企业行政管理及人力资源管理等工作。</w:t>
      </w:r>
    </w:p>
    <w:p w:rsidR="0004583D" w:rsidRDefault="0004583D">
      <w:pPr>
        <w:widowControl/>
        <w:shd w:val="clear" w:color="auto" w:fill="FFFFFF"/>
        <w:spacing w:line="360" w:lineRule="auto"/>
        <w:rPr>
          <w:rFonts w:ascii="宋体" w:hAnsi="宋体" w:cs="宋体"/>
          <w:color w:val="000000"/>
          <w:kern w:val="0"/>
          <w:sz w:val="24"/>
          <w:szCs w:val="24"/>
        </w:rPr>
      </w:pPr>
    </w:p>
    <w:tbl>
      <w:tblPr>
        <w:tblW w:w="0" w:type="auto"/>
        <w:tblInd w:w="-459" w:type="dxa"/>
        <w:tblLayout w:type="fixed"/>
        <w:tblLook w:val="0000" w:firstRow="0" w:lastRow="0" w:firstColumn="0" w:lastColumn="0" w:noHBand="0" w:noVBand="0"/>
      </w:tblPr>
      <w:tblGrid>
        <w:gridCol w:w="4802"/>
        <w:gridCol w:w="5440"/>
      </w:tblGrid>
      <w:tr w:rsidR="0004583D">
        <w:trPr>
          <w:trHeight w:val="3210"/>
        </w:trPr>
        <w:tc>
          <w:tcPr>
            <w:tcW w:w="4802" w:type="dxa"/>
          </w:tcPr>
          <w:p w:rsidR="0004583D" w:rsidRDefault="0059782D">
            <w:pPr>
              <w:widowControl/>
              <w:spacing w:line="360" w:lineRule="auto"/>
              <w:rPr>
                <w:rFonts w:ascii="宋体" w:hAnsi="宋体" w:cs="宋体"/>
                <w:color w:val="000000"/>
                <w:kern w:val="0"/>
                <w:sz w:val="24"/>
                <w:szCs w:val="24"/>
              </w:rPr>
            </w:pPr>
            <w:r>
              <w:rPr>
                <w:rFonts w:ascii="宋体" w:hAnsi="宋体" w:cs="宋体"/>
                <w:color w:val="000000"/>
                <w:kern w:val="0"/>
                <w:szCs w:val="21"/>
              </w:rPr>
              <w:pict>
                <v:shape id="_x0000_i1039" type="#_x0000_t75" alt="奖项_清华大学2017年中国公共政策案例分析大赛案例收录证书_ 黄嘉禧_  20170826（2）" style="width:229.4pt;height:150.7pt;mso-position-horizontal-relative:page;mso-position-vertical-relative:page">
                  <v:imagedata r:id="rId29" o:title="奖项_清华大学2017年中国公共政策案例分析大赛案例收录证书_ 黄嘉禧_  20170826（2）"/>
                </v:shape>
              </w:pict>
            </w:r>
          </w:p>
        </w:tc>
        <w:tc>
          <w:tcPr>
            <w:tcW w:w="5440" w:type="dxa"/>
          </w:tcPr>
          <w:p w:rsidR="0004583D" w:rsidRDefault="0059782D">
            <w:pPr>
              <w:widowControl/>
              <w:spacing w:line="360" w:lineRule="auto"/>
              <w:rPr>
                <w:rFonts w:ascii="宋体" w:hAnsi="宋体" w:cs="宋体"/>
                <w:color w:val="000000"/>
                <w:kern w:val="0"/>
                <w:sz w:val="24"/>
                <w:szCs w:val="24"/>
              </w:rPr>
            </w:pPr>
            <w:r>
              <w:rPr>
                <w:rFonts w:ascii="宋体" w:hAnsi="宋体" w:cs="宋体"/>
                <w:color w:val="000000"/>
                <w:kern w:val="0"/>
                <w:sz w:val="24"/>
                <w:szCs w:val="24"/>
              </w:rPr>
              <w:pict>
                <v:shape id="_x0000_i1040" type="#_x0000_t75" style="width:261.2pt;height:147.35pt;mso-position-horizontal-relative:page;mso-position-vertical-relative:page">
                  <v:imagedata r:id="rId30" o:title="微信图片编辑_20190530221020"/>
                </v:shape>
              </w:pict>
            </w:r>
          </w:p>
        </w:tc>
      </w:tr>
      <w:tr w:rsidR="0004583D">
        <w:tc>
          <w:tcPr>
            <w:tcW w:w="4802" w:type="dxa"/>
          </w:tcPr>
          <w:p w:rsidR="0004583D" w:rsidRDefault="0004583D">
            <w:pPr>
              <w:widowControl/>
              <w:spacing w:line="360" w:lineRule="auto"/>
              <w:rPr>
                <w:rFonts w:ascii="宋体" w:hAnsi="宋体" w:cs="宋体"/>
                <w:color w:val="000000"/>
                <w:kern w:val="0"/>
                <w:sz w:val="24"/>
                <w:szCs w:val="24"/>
              </w:rPr>
            </w:pPr>
            <w:r>
              <w:rPr>
                <w:rFonts w:ascii="宋体" w:hAnsi="宋体" w:cs="宋体" w:hint="eastAsia"/>
                <w:b/>
                <w:bCs/>
                <w:color w:val="000000"/>
                <w:kern w:val="0"/>
                <w:sz w:val="18"/>
                <w:szCs w:val="18"/>
              </w:rPr>
              <w:t>学生案例分析作品入选清华大学《中国公共管理案例库》</w:t>
            </w:r>
          </w:p>
        </w:tc>
        <w:tc>
          <w:tcPr>
            <w:tcW w:w="5440" w:type="dxa"/>
          </w:tcPr>
          <w:p w:rsidR="0004583D" w:rsidRDefault="0004583D">
            <w:pPr>
              <w:widowControl/>
              <w:spacing w:line="360" w:lineRule="auto"/>
              <w:jc w:val="center"/>
              <w:rPr>
                <w:rFonts w:ascii="宋体" w:hAnsi="宋体" w:cs="宋体"/>
                <w:b/>
                <w:bCs/>
                <w:color w:val="000000"/>
                <w:kern w:val="0"/>
                <w:sz w:val="18"/>
                <w:szCs w:val="18"/>
              </w:rPr>
            </w:pPr>
            <w:r>
              <w:rPr>
                <w:rFonts w:ascii="宋体" w:hAnsi="宋体" w:cs="宋体" w:hint="eastAsia"/>
                <w:b/>
                <w:bCs/>
                <w:color w:val="000000"/>
                <w:kern w:val="0"/>
                <w:sz w:val="18"/>
                <w:szCs w:val="18"/>
              </w:rPr>
              <w:t>“第二课堂”——走进广汽本田增城工厂</w:t>
            </w:r>
          </w:p>
        </w:tc>
      </w:tr>
      <w:tr w:rsidR="0004583D">
        <w:tc>
          <w:tcPr>
            <w:tcW w:w="4802" w:type="dxa"/>
          </w:tcPr>
          <w:p w:rsidR="0004583D" w:rsidRDefault="0059782D">
            <w:pPr>
              <w:widowControl/>
              <w:spacing w:line="360" w:lineRule="auto"/>
              <w:rPr>
                <w:rFonts w:ascii="宋体" w:hAnsi="宋体" w:cs="宋体"/>
                <w:color w:val="000000"/>
                <w:kern w:val="0"/>
                <w:sz w:val="24"/>
                <w:szCs w:val="24"/>
              </w:rPr>
            </w:pPr>
            <w:r>
              <w:rPr>
                <w:rFonts w:ascii="宋体" w:hAnsi="宋体" w:cs="宋体"/>
                <w:color w:val="000000"/>
                <w:kern w:val="0"/>
                <w:szCs w:val="21"/>
              </w:rPr>
              <w:pict>
                <v:shape id="_x0000_i1041" type="#_x0000_t75" alt="IMG_5530" style="width:229.4pt;height:153.2pt;mso-position-horizontal-relative:page;mso-position-vertical-relative:page">
                  <v:imagedata r:id="rId31" o:title="IMG_5530"/>
                </v:shape>
              </w:pict>
            </w:r>
          </w:p>
        </w:tc>
        <w:tc>
          <w:tcPr>
            <w:tcW w:w="5440" w:type="dxa"/>
          </w:tcPr>
          <w:p w:rsidR="0004583D" w:rsidRDefault="0059782D">
            <w:pPr>
              <w:widowControl/>
              <w:spacing w:line="360" w:lineRule="auto"/>
              <w:rPr>
                <w:rFonts w:ascii="宋体" w:hAnsi="宋体" w:cs="宋体"/>
                <w:color w:val="000000"/>
                <w:kern w:val="0"/>
                <w:sz w:val="24"/>
                <w:szCs w:val="24"/>
              </w:rPr>
            </w:pPr>
            <w:r>
              <w:rPr>
                <w:rFonts w:ascii="宋体" w:hAnsi="宋体" w:cs="宋体"/>
                <w:color w:val="000000"/>
                <w:kern w:val="0"/>
                <w:sz w:val="24"/>
                <w:szCs w:val="24"/>
              </w:rPr>
              <w:pict>
                <v:shape id="_x0000_i1042" type="#_x0000_t75" style="width:257.85pt;height:154.05pt;mso-position-horizontal-relative:page;mso-position-vertical-relative:page">
                  <v:imagedata r:id="rId32" o:title="微信图片_20190530223133" cropbottom="6160f" cropright="4568f"/>
                </v:shape>
              </w:pict>
            </w:r>
          </w:p>
        </w:tc>
      </w:tr>
      <w:tr w:rsidR="0004583D">
        <w:tc>
          <w:tcPr>
            <w:tcW w:w="4802" w:type="dxa"/>
          </w:tcPr>
          <w:p w:rsidR="0004583D" w:rsidRDefault="0004583D">
            <w:pPr>
              <w:widowControl/>
              <w:spacing w:line="360" w:lineRule="auto"/>
              <w:jc w:val="center"/>
              <w:rPr>
                <w:rFonts w:ascii="宋体" w:hAnsi="宋体" w:cs="宋体"/>
                <w:color w:val="000000"/>
                <w:kern w:val="0"/>
                <w:sz w:val="24"/>
                <w:szCs w:val="24"/>
              </w:rPr>
            </w:pPr>
            <w:r>
              <w:rPr>
                <w:rFonts w:ascii="宋体" w:hAnsi="宋体" w:cs="宋体" w:hint="eastAsia"/>
                <w:b/>
                <w:bCs/>
                <w:color w:val="000000"/>
                <w:kern w:val="0"/>
                <w:sz w:val="18"/>
                <w:szCs w:val="18"/>
              </w:rPr>
              <w:t>公管系师生参观广州市天河人才港</w:t>
            </w:r>
          </w:p>
        </w:tc>
        <w:tc>
          <w:tcPr>
            <w:tcW w:w="5440" w:type="dxa"/>
          </w:tcPr>
          <w:p w:rsidR="0004583D" w:rsidRDefault="0004583D">
            <w:pPr>
              <w:widowControl/>
              <w:spacing w:line="360" w:lineRule="auto"/>
              <w:jc w:val="center"/>
              <w:rPr>
                <w:rFonts w:ascii="宋体" w:hAnsi="宋体" w:cs="宋体"/>
                <w:b/>
                <w:bCs/>
                <w:color w:val="000000"/>
                <w:kern w:val="0"/>
                <w:sz w:val="18"/>
                <w:szCs w:val="18"/>
              </w:rPr>
            </w:pPr>
            <w:r>
              <w:rPr>
                <w:rFonts w:ascii="宋体" w:hAnsi="宋体" w:cs="宋体" w:hint="eastAsia"/>
                <w:b/>
                <w:bCs/>
                <w:color w:val="000000"/>
                <w:kern w:val="0"/>
                <w:sz w:val="18"/>
                <w:szCs w:val="18"/>
              </w:rPr>
              <w:t>中国大学生人力资源职业技能大赛（HRU）华南地区分赛</w:t>
            </w:r>
          </w:p>
        </w:tc>
      </w:tr>
    </w:tbl>
    <w:p w:rsidR="0004583D" w:rsidRDefault="0004583D">
      <w:pPr>
        <w:widowControl/>
        <w:shd w:val="clear" w:color="auto" w:fill="FFFFFF"/>
        <w:spacing w:line="360" w:lineRule="auto"/>
        <w:rPr>
          <w:rFonts w:ascii="宋体" w:hAnsi="宋体" w:cs="宋体"/>
          <w:color w:val="000000"/>
          <w:kern w:val="0"/>
          <w:sz w:val="24"/>
          <w:szCs w:val="24"/>
        </w:rPr>
      </w:pPr>
    </w:p>
    <w:p w:rsidR="003C1032" w:rsidRDefault="003C1032">
      <w:pPr>
        <w:widowControl/>
        <w:shd w:val="clear" w:color="auto" w:fill="FFFFFF"/>
        <w:spacing w:line="360" w:lineRule="auto"/>
        <w:ind w:firstLineChars="200" w:firstLine="602"/>
        <w:jc w:val="center"/>
        <w:rPr>
          <w:rFonts w:ascii="宋体" w:hAnsi="宋体" w:cs="宋体"/>
          <w:b/>
          <w:bCs/>
          <w:color w:val="FF0000"/>
          <w:kern w:val="0"/>
          <w:sz w:val="30"/>
          <w:szCs w:val="30"/>
        </w:rPr>
      </w:pPr>
    </w:p>
    <w:p w:rsidR="0004583D" w:rsidRPr="00E537E9" w:rsidRDefault="0004583D">
      <w:pPr>
        <w:widowControl/>
        <w:shd w:val="clear" w:color="auto" w:fill="FFFFFF"/>
        <w:spacing w:line="360" w:lineRule="auto"/>
        <w:ind w:firstLineChars="200" w:firstLine="643"/>
        <w:jc w:val="center"/>
        <w:rPr>
          <w:rFonts w:asciiTheme="majorEastAsia" w:eastAsiaTheme="majorEastAsia" w:hAnsiTheme="majorEastAsia" w:cs="宋体"/>
          <w:b/>
          <w:bCs/>
          <w:color w:val="FF0000"/>
          <w:kern w:val="0"/>
          <w:sz w:val="32"/>
          <w:szCs w:val="30"/>
        </w:rPr>
      </w:pPr>
      <w:r w:rsidRPr="00E537E9">
        <w:rPr>
          <w:rFonts w:asciiTheme="majorEastAsia" w:eastAsiaTheme="majorEastAsia" w:hAnsiTheme="majorEastAsia" w:cs="宋体" w:hint="eastAsia"/>
          <w:b/>
          <w:bCs/>
          <w:color w:val="FF0000"/>
          <w:kern w:val="0"/>
          <w:sz w:val="32"/>
          <w:szCs w:val="30"/>
        </w:rPr>
        <w:lastRenderedPageBreak/>
        <w:t>劳动与社会保障系——劳动与社会保障专业</w:t>
      </w:r>
    </w:p>
    <w:p w:rsidR="0004583D" w:rsidRDefault="0004583D">
      <w:pPr>
        <w:widowControl/>
        <w:shd w:val="clear" w:color="auto" w:fill="FFFFFF"/>
        <w:spacing w:line="360" w:lineRule="auto"/>
        <w:ind w:firstLineChars="200" w:firstLine="480"/>
        <w:rPr>
          <w:rFonts w:ascii="宋体" w:hAnsi="宋体" w:cs="宋体"/>
          <w:kern w:val="0"/>
          <w:sz w:val="24"/>
          <w:szCs w:val="24"/>
        </w:rPr>
      </w:pPr>
      <w:r>
        <w:rPr>
          <w:rFonts w:ascii="宋体" w:hAnsi="宋体" w:cs="宋体" w:hint="eastAsia"/>
          <w:kern w:val="0"/>
          <w:sz w:val="24"/>
          <w:szCs w:val="24"/>
        </w:rPr>
        <w:t>华南农业大学是广东地区一本中唯一开设劳动与社会保障专业（2007年</w:t>
      </w:r>
      <w:r>
        <w:rPr>
          <w:rFonts w:ascii="宋体" w:hAnsi="宋体" w:cs="宋体"/>
          <w:kern w:val="0"/>
          <w:sz w:val="24"/>
          <w:szCs w:val="24"/>
        </w:rPr>
        <w:t>开始招生</w:t>
      </w:r>
      <w:r>
        <w:rPr>
          <w:rFonts w:ascii="宋体" w:hAnsi="宋体" w:cs="宋体" w:hint="eastAsia"/>
          <w:kern w:val="0"/>
          <w:sz w:val="24"/>
          <w:szCs w:val="24"/>
        </w:rPr>
        <w:t>）的学校。根据中国科学评价中心201</w:t>
      </w:r>
      <w:r>
        <w:rPr>
          <w:rFonts w:ascii="宋体" w:hAnsi="宋体" w:cs="宋体"/>
          <w:kern w:val="0"/>
          <w:sz w:val="24"/>
          <w:szCs w:val="24"/>
        </w:rPr>
        <w:t>7</w:t>
      </w:r>
      <w:r>
        <w:rPr>
          <w:rFonts w:ascii="宋体" w:hAnsi="宋体" w:cs="宋体" w:hint="eastAsia"/>
          <w:kern w:val="0"/>
          <w:sz w:val="24"/>
          <w:szCs w:val="24"/>
        </w:rPr>
        <w:t>-201</w:t>
      </w:r>
      <w:r>
        <w:rPr>
          <w:rFonts w:ascii="宋体" w:hAnsi="宋体" w:cs="宋体"/>
          <w:kern w:val="0"/>
          <w:sz w:val="24"/>
          <w:szCs w:val="24"/>
        </w:rPr>
        <w:t>8</w:t>
      </w:r>
      <w:r>
        <w:rPr>
          <w:rFonts w:ascii="宋体" w:hAnsi="宋体" w:cs="宋体" w:hint="eastAsia"/>
          <w:kern w:val="0"/>
          <w:sz w:val="24"/>
          <w:szCs w:val="24"/>
        </w:rPr>
        <w:t>年中国大学本科专业排名，在全国开设该专业的140所高校中，排名在前10</w:t>
      </w:r>
      <w:r>
        <w:rPr>
          <w:rFonts w:ascii="宋体" w:hAnsi="宋体" w:cs="宋体"/>
          <w:kern w:val="0"/>
          <w:sz w:val="24"/>
          <w:szCs w:val="24"/>
        </w:rPr>
        <w:t>%</w:t>
      </w:r>
      <w:r>
        <w:rPr>
          <w:rFonts w:ascii="宋体" w:hAnsi="宋体" w:cs="宋体" w:hint="eastAsia"/>
          <w:kern w:val="0"/>
          <w:sz w:val="24"/>
          <w:szCs w:val="24"/>
        </w:rPr>
        <w:t>。劳动与社会保障是一门综合运用经济学、管理学和社会学等学科理论与方法研究劳动就业和社会保障及其规律的重要学科。</w:t>
      </w:r>
    </w:p>
    <w:p w:rsidR="0004583D" w:rsidRDefault="0004583D">
      <w:pPr>
        <w:widowControl/>
        <w:shd w:val="clear" w:color="auto" w:fill="FFFFFF"/>
        <w:spacing w:line="360" w:lineRule="auto"/>
        <w:ind w:firstLine="480"/>
        <w:rPr>
          <w:rFonts w:ascii="宋体" w:hAnsi="宋体" w:cs="宋体"/>
          <w:b/>
          <w:bCs/>
          <w:kern w:val="0"/>
          <w:sz w:val="24"/>
          <w:szCs w:val="24"/>
        </w:rPr>
      </w:pPr>
      <w:r>
        <w:rPr>
          <w:rFonts w:ascii="宋体" w:hAnsi="宋体" w:cs="宋体" w:hint="eastAsia"/>
          <w:kern w:val="0"/>
          <w:sz w:val="24"/>
          <w:szCs w:val="24"/>
        </w:rPr>
        <w:t>一、</w:t>
      </w:r>
      <w:r>
        <w:rPr>
          <w:rFonts w:ascii="宋体" w:hAnsi="宋体" w:cs="宋体" w:hint="eastAsia"/>
          <w:b/>
          <w:bCs/>
          <w:kern w:val="0"/>
          <w:sz w:val="24"/>
          <w:szCs w:val="24"/>
        </w:rPr>
        <w:t>本专业培养目标</w:t>
      </w:r>
    </w:p>
    <w:p w:rsidR="0004583D" w:rsidRDefault="0004583D">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培养具备比较扎实的管理学、经济学、社会学和政治学基础知识，掌握现代管理技术与方法，能在企业、政府、事业单位的人力资源与社会保障部门，从事劳动就业、人力资源管理、社会保障、商业保险运作与管理等方面工作，并具有一定理论研究能力和教学能力的应用型毕业生。</w:t>
      </w:r>
    </w:p>
    <w:p w:rsidR="0004583D" w:rsidRDefault="0004583D">
      <w:pPr>
        <w:widowControl/>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二、本专业主要课程</w:t>
      </w:r>
    </w:p>
    <w:p w:rsidR="0004583D" w:rsidRDefault="0004583D">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社会福利与社会救助、风险管理、劳动经济学、养老保障、医疗保障、社会保险基金管理、保险精算等</w:t>
      </w:r>
      <w:r>
        <w:rPr>
          <w:rFonts w:ascii="宋体" w:hAnsi="宋体" w:cs="宋体"/>
          <w:kern w:val="0"/>
          <w:sz w:val="24"/>
          <w:szCs w:val="24"/>
        </w:rPr>
        <w:t>，并在</w:t>
      </w:r>
      <w:r>
        <w:rPr>
          <w:rFonts w:ascii="宋体" w:hAnsi="宋体" w:cs="宋体" w:hint="eastAsia"/>
          <w:kern w:val="0"/>
          <w:sz w:val="24"/>
          <w:szCs w:val="24"/>
        </w:rPr>
        <w:t>劳动</w:t>
      </w:r>
      <w:r>
        <w:rPr>
          <w:rFonts w:ascii="宋体" w:hAnsi="宋体" w:cs="宋体"/>
          <w:kern w:val="0"/>
          <w:sz w:val="24"/>
          <w:szCs w:val="24"/>
        </w:rPr>
        <w:t>与就业管理、企业管理、金融财会等领域开设了</w:t>
      </w:r>
      <w:r>
        <w:rPr>
          <w:rFonts w:ascii="宋体" w:hAnsi="宋体" w:cs="宋体" w:hint="eastAsia"/>
          <w:kern w:val="0"/>
          <w:sz w:val="24"/>
          <w:szCs w:val="24"/>
        </w:rPr>
        <w:t>大量</w:t>
      </w:r>
      <w:r>
        <w:rPr>
          <w:rFonts w:ascii="宋体" w:hAnsi="宋体" w:cs="宋体"/>
          <w:kern w:val="0"/>
          <w:sz w:val="24"/>
          <w:szCs w:val="24"/>
        </w:rPr>
        <w:t>拓展选修模块。</w:t>
      </w:r>
    </w:p>
    <w:p w:rsidR="0004583D" w:rsidRDefault="0004583D">
      <w:pPr>
        <w:widowControl/>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三、本专业就业方向</w:t>
      </w:r>
    </w:p>
    <w:p w:rsidR="0004583D" w:rsidRDefault="0004583D">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政府劳动与社会保障部门、民政部门、政策研究部门、大中型事业单位和社会团体、社会服务部门、医院、劳动仲裁机构、大中型企业人力资源管理部门等工作。</w:t>
      </w:r>
    </w:p>
    <w:p w:rsidR="0004583D" w:rsidRDefault="0004583D">
      <w:pPr>
        <w:widowControl/>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四、本专业特色培养</w:t>
      </w:r>
    </w:p>
    <w:p w:rsidR="0004583D" w:rsidRDefault="0004583D">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一是就业导向</w:t>
      </w:r>
      <w:r w:rsidR="00874156">
        <w:rPr>
          <w:rFonts w:ascii="宋体" w:hAnsi="宋体" w:cs="宋体" w:hint="eastAsia"/>
          <w:kern w:val="0"/>
          <w:sz w:val="24"/>
          <w:szCs w:val="24"/>
        </w:rPr>
        <w:t>特色</w:t>
      </w:r>
      <w:r>
        <w:rPr>
          <w:rFonts w:ascii="宋体" w:hAnsi="宋体" w:cs="宋体" w:hint="eastAsia"/>
          <w:kern w:val="0"/>
          <w:sz w:val="24"/>
          <w:szCs w:val="24"/>
        </w:rPr>
        <w:t>。根据专业特色，挖掘社会就业需求，开设特</w:t>
      </w:r>
      <w:r w:rsidR="001074B3">
        <w:rPr>
          <w:rFonts w:ascii="宋体" w:hAnsi="宋体" w:cs="宋体" w:hint="eastAsia"/>
          <w:kern w:val="0"/>
          <w:sz w:val="24"/>
          <w:szCs w:val="24"/>
        </w:rPr>
        <w:t>色</w:t>
      </w:r>
      <w:r>
        <w:rPr>
          <w:rFonts w:ascii="宋体" w:hAnsi="宋体" w:cs="宋体" w:hint="eastAsia"/>
          <w:kern w:val="0"/>
          <w:sz w:val="24"/>
          <w:szCs w:val="24"/>
        </w:rPr>
        <w:t>课程，让学生学以致用，知识和就业结合。二是研究型特色。即获得国家级和省部级等课题的教师，组成由专业老师和优秀专业学生的课题组，进行文献整理、问卷调查、访谈、小型研讨会和论文撰写等研究工作，使优秀学生在研究过程中积累知识、体验方法和感悟现实，既有机会得到保送校内外硕士，也可以提升未来就业的能力。三是实践性特色。劳动与社会保障专业每年举行模拟</w:t>
      </w:r>
      <w:r>
        <w:rPr>
          <w:rFonts w:ascii="宋体" w:hAnsi="宋体" w:cs="宋体"/>
          <w:kern w:val="0"/>
          <w:sz w:val="24"/>
          <w:szCs w:val="24"/>
        </w:rPr>
        <w:t>集体谈判大赛，学生自由组队模拟</w:t>
      </w:r>
      <w:r>
        <w:rPr>
          <w:rFonts w:ascii="宋体" w:hAnsi="宋体" w:cs="宋体" w:hint="eastAsia"/>
          <w:kern w:val="0"/>
          <w:sz w:val="24"/>
          <w:szCs w:val="24"/>
        </w:rPr>
        <w:t>企业</w:t>
      </w:r>
      <w:r>
        <w:rPr>
          <w:rFonts w:ascii="宋体" w:hAnsi="宋体" w:cs="宋体"/>
          <w:kern w:val="0"/>
          <w:sz w:val="24"/>
          <w:szCs w:val="24"/>
        </w:rPr>
        <w:t>中的劳资双方</w:t>
      </w:r>
      <w:r>
        <w:rPr>
          <w:rFonts w:ascii="宋体" w:hAnsi="宋体" w:cs="宋体" w:hint="eastAsia"/>
          <w:kern w:val="0"/>
          <w:sz w:val="24"/>
          <w:szCs w:val="24"/>
        </w:rPr>
        <w:t>就某一具体案例未达成协议、</w:t>
      </w:r>
      <w:r>
        <w:rPr>
          <w:rFonts w:ascii="宋体" w:hAnsi="宋体" w:cs="宋体"/>
          <w:kern w:val="0"/>
          <w:sz w:val="24"/>
          <w:szCs w:val="24"/>
        </w:rPr>
        <w:t>寻求</w:t>
      </w:r>
      <w:r>
        <w:rPr>
          <w:rFonts w:ascii="宋体" w:hAnsi="宋体" w:cs="宋体" w:hint="eastAsia"/>
          <w:kern w:val="0"/>
          <w:sz w:val="24"/>
          <w:szCs w:val="24"/>
        </w:rPr>
        <w:t>共识并获得己方利益最优化而展开现场攻防。在2018年</w:t>
      </w:r>
      <w:r>
        <w:rPr>
          <w:rFonts w:ascii="宋体" w:hAnsi="宋体" w:cs="宋体"/>
          <w:kern w:val="0"/>
          <w:sz w:val="24"/>
          <w:szCs w:val="24"/>
        </w:rPr>
        <w:t>第七届全国高校模拟集体谈判大赛中获得一等奖等共</w:t>
      </w:r>
      <w:r>
        <w:rPr>
          <w:rFonts w:ascii="宋体" w:hAnsi="宋体" w:cs="宋体" w:hint="eastAsia"/>
          <w:kern w:val="0"/>
          <w:sz w:val="24"/>
          <w:szCs w:val="24"/>
        </w:rPr>
        <w:t>8个奖项。本科生论文不断在国内各种刊物发表，其中2010级同</w:t>
      </w:r>
      <w:r>
        <w:rPr>
          <w:rFonts w:ascii="宋体" w:hAnsi="宋体" w:cs="宋体" w:hint="eastAsia"/>
          <w:kern w:val="0"/>
          <w:sz w:val="24"/>
          <w:szCs w:val="24"/>
        </w:rPr>
        <w:lastRenderedPageBreak/>
        <w:t>学的论文获得2012年度广东人力资源与社会保障研究成果三等奖（厅局级）。另外，本系将根据学生意愿，每年举行一次社保纠纷或劳动纠纷仲裁模拟活动，强化学生解决或协调实际社会问题的工作能力。</w:t>
      </w:r>
    </w:p>
    <w:p w:rsidR="0004583D" w:rsidRDefault="0004583D">
      <w:pPr>
        <w:widowControl/>
        <w:shd w:val="clear" w:color="auto" w:fill="FFFFFF"/>
        <w:spacing w:line="360" w:lineRule="auto"/>
        <w:ind w:left="720"/>
        <w:rPr>
          <w:rFonts w:ascii="宋体" w:hAnsi="宋体" w:cs="宋体"/>
          <w:b/>
          <w:bCs/>
          <w:kern w:val="0"/>
          <w:sz w:val="24"/>
          <w:szCs w:val="24"/>
        </w:rPr>
      </w:pPr>
      <w:r>
        <w:rPr>
          <w:rFonts w:ascii="宋体" w:hAnsi="宋体" w:cs="宋体" w:hint="eastAsia"/>
          <w:b/>
          <w:bCs/>
          <w:kern w:val="0"/>
          <w:sz w:val="24"/>
          <w:szCs w:val="24"/>
        </w:rPr>
        <w:t>五、本专业考证推荐</w:t>
      </w:r>
    </w:p>
    <w:p w:rsidR="0004583D" w:rsidRDefault="0004583D" w:rsidP="00874ED3">
      <w:pPr>
        <w:widowControl/>
        <w:shd w:val="clear" w:color="auto" w:fill="FFFFFF"/>
        <w:spacing w:line="360" w:lineRule="auto"/>
        <w:ind w:firstLineChars="200" w:firstLine="480"/>
        <w:rPr>
          <w:rFonts w:ascii="宋体" w:hAnsi="宋体" w:cs="宋体"/>
          <w:kern w:val="0"/>
          <w:szCs w:val="21"/>
        </w:rPr>
      </w:pPr>
      <w:r>
        <w:rPr>
          <w:rFonts w:ascii="宋体" w:hAnsi="宋体" w:cs="宋体" w:hint="eastAsia"/>
          <w:kern w:val="0"/>
          <w:sz w:val="24"/>
          <w:szCs w:val="24"/>
        </w:rPr>
        <w:t>为了更好地实现就业意愿，本专业学生除了可以考具有一般实用价值的“人力资源管理”类证书，也可考“估价师”、“会计证”、“律师证”，特别推荐有志学子考“精算师”。</w:t>
      </w:r>
    </w:p>
    <w:p w:rsidR="0004583D" w:rsidRDefault="0059782D">
      <w:pPr>
        <w:widowControl/>
        <w:shd w:val="clear" w:color="auto" w:fill="FFFFFF"/>
        <w:rPr>
          <w:rFonts w:ascii="宋体" w:hAnsi="宋体" w:cs="宋体"/>
          <w:bCs/>
          <w:kern w:val="0"/>
          <w:szCs w:val="21"/>
        </w:rPr>
      </w:pPr>
      <w:r>
        <w:rPr>
          <w:rFonts w:ascii="宋体" w:hAnsi="宋体" w:cs="宋体"/>
          <w:kern w:val="0"/>
          <w:szCs w:val="21"/>
        </w:rPr>
        <w:pict>
          <v:shape id="_x0000_i1043" type="#_x0000_t75" alt="2劳动与社会保障协会在真维斯学术报告厅开展第十一届劳保知识竞赛决赛（2017年12月10日）" style="width:205.95pt;height:154.9pt;mso-position-horizontal-relative:page;mso-position-vertical-relative:page">
            <v:imagedata r:id="rId33" o:title="2劳动与社会保障协会在真维斯学术报告厅开展第十一届劳保知识竞赛决赛（2017年12月10日）"/>
          </v:shape>
        </w:pict>
      </w:r>
      <w:r>
        <w:rPr>
          <w:rFonts w:ascii="宋体" w:hAnsi="宋体" w:cs="宋体"/>
          <w:b/>
          <w:color w:val="000000"/>
          <w:kern w:val="0"/>
          <w:sz w:val="18"/>
          <w:szCs w:val="18"/>
        </w:rPr>
        <w:pict>
          <v:shape id="_x0000_i1044" type="#_x0000_t75" alt="IMG_5295" style="width:207.65pt;height:154.05pt;mso-position-horizontal-relative:page;mso-position-vertical-relative:page">
            <v:imagedata r:id="rId34" o:title="IMG_5295"/>
          </v:shape>
        </w:pict>
      </w:r>
    </w:p>
    <w:p w:rsidR="0004583D" w:rsidRDefault="0004583D">
      <w:pPr>
        <w:ind w:firstLineChars="600" w:firstLine="1084"/>
        <w:jc w:val="left"/>
        <w:rPr>
          <w:rFonts w:ascii="宋体" w:hAnsi="宋体" w:cs="宋体"/>
          <w:b/>
          <w:bCs/>
          <w:kern w:val="0"/>
          <w:szCs w:val="21"/>
        </w:rPr>
      </w:pPr>
      <w:r>
        <w:rPr>
          <w:rFonts w:ascii="宋体" w:hAnsi="宋体" w:cs="宋体" w:hint="eastAsia"/>
          <w:b/>
          <w:bCs/>
          <w:color w:val="000000"/>
          <w:kern w:val="0"/>
          <w:sz w:val="18"/>
          <w:szCs w:val="18"/>
        </w:rPr>
        <w:t>劳保知识竞赛                                       学生队伍风采</w:t>
      </w:r>
    </w:p>
    <w:p w:rsidR="0004583D" w:rsidRDefault="0004583D">
      <w:pPr>
        <w:widowControl/>
        <w:shd w:val="clear" w:color="auto" w:fill="FFFFFF"/>
        <w:rPr>
          <w:rFonts w:ascii="宋体" w:hAnsi="宋体" w:cs="宋体"/>
          <w:b/>
          <w:bCs/>
          <w:kern w:val="0"/>
          <w:szCs w:val="21"/>
        </w:rPr>
      </w:pPr>
    </w:p>
    <w:p w:rsidR="0004583D" w:rsidRDefault="0059782D">
      <w:pPr>
        <w:widowControl/>
        <w:shd w:val="clear" w:color="auto" w:fill="FFFFFF"/>
        <w:rPr>
          <w:rFonts w:ascii="宋体" w:hAnsi="宋体" w:cs="宋体"/>
          <w:b/>
          <w:bCs/>
          <w:kern w:val="0"/>
          <w:szCs w:val="21"/>
        </w:rPr>
      </w:pPr>
      <w:r>
        <w:rPr>
          <w:rFonts w:ascii="宋体" w:hAnsi="宋体" w:cs="宋体"/>
          <w:b/>
          <w:kern w:val="0"/>
          <w:szCs w:val="21"/>
        </w:rPr>
        <w:pict>
          <v:shape id="_x0000_i1045" type="#_x0000_t75" style="width:189.2pt;height:143.15pt;mso-position-horizontal-relative:page;mso-position-vertical-relative:page">
            <v:imagedata r:id="rId35" o:title="微信图片_20190527165407"/>
          </v:shape>
        </w:pict>
      </w:r>
      <w:r w:rsidR="0004583D">
        <w:rPr>
          <w:rFonts w:ascii="宋体" w:hAnsi="宋体" w:cs="宋体"/>
          <w:b/>
          <w:kern w:val="0"/>
          <w:szCs w:val="21"/>
        </w:rPr>
        <w:t xml:space="preserve">   </w:t>
      </w:r>
      <w:r>
        <w:rPr>
          <w:rFonts w:ascii="宋体" w:hAnsi="宋体" w:cs="宋体"/>
          <w:b/>
          <w:kern w:val="0"/>
          <w:szCs w:val="21"/>
        </w:rPr>
        <w:pict>
          <v:shape id="_x0000_i1046" type="#_x0000_t75" style="width:198.4pt;height:131.45pt;mso-position-horizontal-relative:page;mso-position-vertical-relative:page">
            <v:imagedata r:id="rId36" o:title="微信图片_20190527165414"/>
          </v:shape>
        </w:pict>
      </w:r>
    </w:p>
    <w:p w:rsidR="0004583D" w:rsidRDefault="0004583D">
      <w:pPr>
        <w:jc w:val="left"/>
        <w:rPr>
          <w:rFonts w:ascii="宋体" w:hAnsi="宋体" w:cs="宋体"/>
          <w:b/>
          <w:bCs/>
          <w:color w:val="000000"/>
          <w:kern w:val="0"/>
          <w:sz w:val="18"/>
          <w:szCs w:val="18"/>
        </w:rPr>
      </w:pPr>
      <w:r>
        <w:rPr>
          <w:rFonts w:ascii="宋体" w:hAnsi="宋体" w:cs="宋体" w:hint="eastAsia"/>
          <w:b/>
          <w:bCs/>
          <w:color w:val="000000"/>
          <w:kern w:val="0"/>
          <w:sz w:val="18"/>
          <w:szCs w:val="18"/>
        </w:rPr>
        <w:t>劳保专业学生参加全国高校模拟集体谈判大赛          劳动与社会保障</w:t>
      </w:r>
      <w:r>
        <w:rPr>
          <w:rFonts w:ascii="宋体" w:hAnsi="宋体" w:cs="宋体"/>
          <w:b/>
          <w:bCs/>
          <w:color w:val="000000"/>
          <w:kern w:val="0"/>
          <w:sz w:val="18"/>
          <w:szCs w:val="18"/>
        </w:rPr>
        <w:t>协会开展专业活动</w:t>
      </w:r>
    </w:p>
    <w:p w:rsidR="0004583D" w:rsidRDefault="0004583D">
      <w:pPr>
        <w:widowControl/>
        <w:shd w:val="clear" w:color="auto" w:fill="FFFFFF"/>
        <w:rPr>
          <w:rFonts w:ascii="宋体" w:hAnsi="宋体" w:cs="宋体"/>
          <w:b/>
          <w:bCs/>
          <w:kern w:val="0"/>
          <w:szCs w:val="21"/>
        </w:rPr>
      </w:pPr>
    </w:p>
    <w:p w:rsidR="0004583D" w:rsidRDefault="0004583D"/>
    <w:p w:rsidR="00874ED3" w:rsidRDefault="00874ED3">
      <w:pPr>
        <w:widowControl/>
        <w:shd w:val="clear" w:color="auto" w:fill="FFFFFF"/>
        <w:spacing w:line="360" w:lineRule="auto"/>
        <w:jc w:val="center"/>
        <w:rPr>
          <w:rFonts w:ascii="宋体" w:hAnsi="宋体" w:cs="宋体"/>
          <w:b/>
          <w:bCs/>
          <w:color w:val="FF0000"/>
          <w:kern w:val="0"/>
          <w:sz w:val="32"/>
          <w:szCs w:val="32"/>
        </w:rPr>
      </w:pPr>
    </w:p>
    <w:p w:rsidR="00874ED3" w:rsidRDefault="00874ED3">
      <w:pPr>
        <w:widowControl/>
        <w:shd w:val="clear" w:color="auto" w:fill="FFFFFF"/>
        <w:spacing w:line="360" w:lineRule="auto"/>
        <w:jc w:val="center"/>
        <w:rPr>
          <w:rFonts w:ascii="宋体" w:hAnsi="宋体" w:cs="宋体"/>
          <w:b/>
          <w:bCs/>
          <w:color w:val="FF0000"/>
          <w:kern w:val="0"/>
          <w:sz w:val="32"/>
          <w:szCs w:val="32"/>
        </w:rPr>
      </w:pPr>
    </w:p>
    <w:p w:rsidR="00874ED3" w:rsidRDefault="00874ED3">
      <w:pPr>
        <w:widowControl/>
        <w:shd w:val="clear" w:color="auto" w:fill="FFFFFF"/>
        <w:spacing w:line="360" w:lineRule="auto"/>
        <w:jc w:val="center"/>
        <w:rPr>
          <w:rFonts w:ascii="宋体" w:hAnsi="宋体" w:cs="宋体"/>
          <w:b/>
          <w:bCs/>
          <w:color w:val="FF0000"/>
          <w:kern w:val="0"/>
          <w:sz w:val="32"/>
          <w:szCs w:val="32"/>
        </w:rPr>
      </w:pPr>
    </w:p>
    <w:p w:rsidR="00874ED3" w:rsidRDefault="00874ED3">
      <w:pPr>
        <w:widowControl/>
        <w:shd w:val="clear" w:color="auto" w:fill="FFFFFF"/>
        <w:spacing w:line="360" w:lineRule="auto"/>
        <w:jc w:val="center"/>
        <w:rPr>
          <w:rFonts w:ascii="宋体" w:hAnsi="宋体" w:cs="宋体"/>
          <w:b/>
          <w:bCs/>
          <w:color w:val="FF0000"/>
          <w:kern w:val="0"/>
          <w:sz w:val="32"/>
          <w:szCs w:val="32"/>
        </w:rPr>
      </w:pPr>
    </w:p>
    <w:p w:rsidR="0004583D" w:rsidRPr="000B1776" w:rsidRDefault="0004583D">
      <w:pPr>
        <w:widowControl/>
        <w:shd w:val="clear" w:color="auto" w:fill="FFFFFF"/>
        <w:spacing w:line="360" w:lineRule="auto"/>
        <w:jc w:val="center"/>
        <w:rPr>
          <w:rFonts w:asciiTheme="majorEastAsia" w:eastAsiaTheme="majorEastAsia" w:hAnsiTheme="majorEastAsia" w:cs="宋体"/>
          <w:b/>
          <w:bCs/>
          <w:color w:val="FF0000"/>
          <w:kern w:val="0"/>
          <w:sz w:val="32"/>
          <w:szCs w:val="32"/>
        </w:rPr>
      </w:pPr>
      <w:r w:rsidRPr="000B1776">
        <w:rPr>
          <w:rFonts w:asciiTheme="majorEastAsia" w:eastAsiaTheme="majorEastAsia" w:hAnsiTheme="majorEastAsia" w:cs="宋体" w:hint="eastAsia"/>
          <w:b/>
          <w:bCs/>
          <w:color w:val="FF0000"/>
          <w:kern w:val="0"/>
          <w:sz w:val="32"/>
          <w:szCs w:val="32"/>
        </w:rPr>
        <w:lastRenderedPageBreak/>
        <w:t>社会工作系——社会工作专业</w:t>
      </w:r>
    </w:p>
    <w:p w:rsidR="0004583D" w:rsidRPr="000B1776" w:rsidRDefault="0004583D">
      <w:pPr>
        <w:widowControl/>
        <w:shd w:val="clear" w:color="auto" w:fill="FFFFFF"/>
        <w:spacing w:line="360" w:lineRule="auto"/>
        <w:ind w:firstLineChars="200" w:firstLine="562"/>
        <w:jc w:val="center"/>
        <w:rPr>
          <w:rFonts w:ascii="宋体" w:hAnsi="宋体" w:cs="宋体"/>
          <w:b/>
          <w:bCs/>
          <w:color w:val="FF0000"/>
          <w:kern w:val="0"/>
          <w:sz w:val="28"/>
          <w:szCs w:val="28"/>
        </w:rPr>
      </w:pPr>
      <w:r w:rsidRPr="000B1776">
        <w:rPr>
          <w:rFonts w:ascii="宋体" w:hAnsi="宋体" w:cs="宋体" w:hint="eastAsia"/>
          <w:b/>
          <w:bCs/>
          <w:color w:val="FF0000"/>
          <w:kern w:val="0"/>
          <w:sz w:val="28"/>
          <w:szCs w:val="28"/>
        </w:rPr>
        <w:t>（广东省教育厅评定的省级特色专业、省级人才培养模式创新实验区专业）</w:t>
      </w:r>
    </w:p>
    <w:p w:rsidR="0004583D" w:rsidRDefault="0004583D" w:rsidP="00134398">
      <w:pPr>
        <w:widowControl/>
        <w:shd w:val="clear" w:color="auto" w:fill="FFFFFF"/>
        <w:spacing w:line="360" w:lineRule="auto"/>
        <w:ind w:firstLineChars="200" w:firstLine="480"/>
        <w:rPr>
          <w:rFonts w:ascii="宋体" w:hAnsi="宋体" w:cs="宋体"/>
          <w:kern w:val="0"/>
          <w:sz w:val="24"/>
          <w:szCs w:val="24"/>
        </w:rPr>
      </w:pPr>
      <w:r>
        <w:rPr>
          <w:rFonts w:ascii="宋体" w:hAnsi="宋体" w:cs="宋体" w:hint="eastAsia"/>
          <w:kern w:val="0"/>
          <w:sz w:val="24"/>
          <w:szCs w:val="24"/>
        </w:rPr>
        <w:t>社会工作专业于1999年开始招生，是广东省开办时间最早、办学条件优越、师资力量强大、毕业生就业率高的专业。该专业不但是华南农业大学校级特色专业、重点发展专业，而且是广东省教育厅评定的广东省省级特色专业、广东省人才培养模式创新试验区专业和省级综合改革试点专业。本专业于2012年获得社会政策与社会管理硕士点，于2014年获得社会工作硕士专业学位（MSW）授权点，2015年正式招生。</w:t>
      </w:r>
    </w:p>
    <w:p w:rsidR="0004583D" w:rsidRDefault="0004583D" w:rsidP="00134398">
      <w:pPr>
        <w:widowControl/>
        <w:numPr>
          <w:ilvl w:val="0"/>
          <w:numId w:val="7"/>
        </w:numPr>
        <w:shd w:val="clear" w:color="auto" w:fill="FFFFFF"/>
        <w:spacing w:line="360" w:lineRule="auto"/>
        <w:ind w:firstLine="420"/>
        <w:rPr>
          <w:rFonts w:ascii="宋体" w:hAnsi="宋体" w:cs="宋体"/>
          <w:b/>
          <w:bCs/>
          <w:kern w:val="0"/>
          <w:sz w:val="24"/>
          <w:szCs w:val="24"/>
        </w:rPr>
      </w:pPr>
      <w:r>
        <w:rPr>
          <w:rFonts w:ascii="宋体" w:hAnsi="宋体" w:cs="宋体" w:hint="eastAsia"/>
          <w:b/>
          <w:bCs/>
          <w:kern w:val="0"/>
          <w:sz w:val="24"/>
          <w:szCs w:val="24"/>
        </w:rPr>
        <w:t>专业培养目标</w:t>
      </w:r>
    </w:p>
    <w:p w:rsidR="0004583D" w:rsidRDefault="0004583D" w:rsidP="00134398">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 xml:space="preserve">    培养具有扎实的社会工作理论知识和工作方法，</w:t>
      </w:r>
      <w:r>
        <w:rPr>
          <w:rFonts w:ascii="宋体" w:hAnsi="宋体" w:hint="eastAsia"/>
          <w:sz w:val="24"/>
          <w:szCs w:val="24"/>
        </w:rPr>
        <w:t>具有</w:t>
      </w:r>
      <w:r>
        <w:rPr>
          <w:rFonts w:ascii="宋体" w:hAnsi="宋体" w:cs="宋体" w:hint="eastAsia"/>
          <w:color w:val="000000"/>
          <w:kern w:val="0"/>
          <w:sz w:val="24"/>
          <w:szCs w:val="24"/>
        </w:rPr>
        <w:t>分析社会问题、承担社会调研、组织策划、沟通协调及实务操作等能力，能够在各类社会组织从事社会服务、社区发展与管理、评估与操作等工作；在事业单位和政府公务员岗位从事社会政策研究、决策咨询等工作；在各类企业从事市场调研、人力资源管理等工作的应用型人才。</w:t>
      </w:r>
    </w:p>
    <w:p w:rsidR="0004583D" w:rsidRDefault="0004583D" w:rsidP="00134398">
      <w:pPr>
        <w:widowControl/>
        <w:numPr>
          <w:ilvl w:val="0"/>
          <w:numId w:val="7"/>
        </w:numPr>
        <w:shd w:val="clear" w:color="auto" w:fill="FFFFFF"/>
        <w:spacing w:line="360" w:lineRule="auto"/>
        <w:ind w:firstLine="420"/>
        <w:rPr>
          <w:rFonts w:ascii="宋体" w:hAnsi="宋体" w:cs="宋体"/>
          <w:b/>
          <w:bCs/>
          <w:kern w:val="0"/>
          <w:sz w:val="24"/>
          <w:szCs w:val="24"/>
        </w:rPr>
      </w:pPr>
      <w:r>
        <w:rPr>
          <w:rFonts w:ascii="宋体" w:hAnsi="宋体" w:cs="宋体" w:hint="eastAsia"/>
          <w:b/>
          <w:bCs/>
          <w:kern w:val="0"/>
          <w:sz w:val="24"/>
          <w:szCs w:val="24"/>
        </w:rPr>
        <w:t>教学师资队伍</w:t>
      </w:r>
    </w:p>
    <w:p w:rsidR="0004583D" w:rsidRDefault="0004583D" w:rsidP="00134398">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本专业有专职教师15人，其中教授2人、副教授7人、讲师6人、博士8人，在读博士3人。多位教师担任全国、广东省、广州市多个学会、研究会的理事、常务理事、副会长、常务副会长、会长。多位老师先后荣获“南粤优秀教师”“广东省优秀社工导师”“中国优秀社工人物”等重要荣誉称号。</w:t>
      </w:r>
    </w:p>
    <w:p w:rsidR="0004583D" w:rsidRDefault="0004583D" w:rsidP="00134398">
      <w:pPr>
        <w:widowControl/>
        <w:numPr>
          <w:ilvl w:val="0"/>
          <w:numId w:val="7"/>
        </w:numPr>
        <w:shd w:val="clear" w:color="auto" w:fill="FFFFFF"/>
        <w:spacing w:line="360" w:lineRule="auto"/>
        <w:ind w:firstLine="420"/>
        <w:rPr>
          <w:rFonts w:ascii="宋体" w:hAnsi="宋体" w:cs="宋体"/>
          <w:b/>
          <w:bCs/>
          <w:kern w:val="0"/>
          <w:sz w:val="24"/>
          <w:szCs w:val="24"/>
        </w:rPr>
      </w:pPr>
      <w:r>
        <w:rPr>
          <w:rFonts w:ascii="宋体" w:hAnsi="宋体" w:cs="宋体" w:hint="eastAsia"/>
          <w:b/>
          <w:bCs/>
          <w:kern w:val="0"/>
          <w:sz w:val="24"/>
          <w:szCs w:val="24"/>
        </w:rPr>
        <w:t>专业主干课程</w:t>
      </w:r>
    </w:p>
    <w:p w:rsidR="0004583D" w:rsidRDefault="0004583D" w:rsidP="00134398">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社会工作导论、人类行为与环境、个案社会工作、小组社会工作、社区社会工作、社会工作伦理、社会工作理论、社会学概论、社会保障与社会福利、社会政策概论、现代社会福利思想、社会调查理论与方法、质性研究方法、社会统计学、SPSS软件应用、社会心理学、心理学概论、咨询心理学、沙盘游戏与社会工作、儿童社会工作、青少年社会工作、老年社会工作、残疾人社会工作、企业社会工作、家庭社会工作、学校社会工作、矫正社会工作、项目管理、社会工作行政、医务社会工作、社会组织管理、社会服务评估、农村社会工作等。</w:t>
      </w:r>
    </w:p>
    <w:p w:rsidR="0004583D" w:rsidRDefault="0004583D" w:rsidP="00134398">
      <w:pPr>
        <w:widowControl/>
        <w:numPr>
          <w:ilvl w:val="0"/>
          <w:numId w:val="7"/>
        </w:numPr>
        <w:shd w:val="clear" w:color="auto" w:fill="FFFFFF"/>
        <w:spacing w:line="360" w:lineRule="auto"/>
        <w:ind w:firstLine="420"/>
        <w:rPr>
          <w:rFonts w:ascii="宋体" w:hAnsi="宋体" w:cs="宋体"/>
          <w:b/>
          <w:bCs/>
          <w:kern w:val="0"/>
          <w:sz w:val="24"/>
          <w:szCs w:val="24"/>
        </w:rPr>
      </w:pPr>
      <w:r>
        <w:rPr>
          <w:rFonts w:ascii="宋体" w:hAnsi="宋体" w:cs="宋体" w:hint="eastAsia"/>
          <w:b/>
          <w:bCs/>
          <w:kern w:val="0"/>
          <w:sz w:val="24"/>
          <w:szCs w:val="24"/>
        </w:rPr>
        <w:lastRenderedPageBreak/>
        <w:t>专业实践教学</w:t>
      </w:r>
    </w:p>
    <w:p w:rsidR="0004583D" w:rsidRDefault="0004583D" w:rsidP="00134398">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本专业已建立多元化实践基地，基本涵盖目前珠三角地区直接或间接提供社会工作服务的各类岗位，包括政府部门，基层街道、社区组织，民政部门下属社会福利服务单位，志愿者服务组织，社会工作服务机构等各类社会组织等。另外，由社工系四位教师创办的“北斗星社会工作服务中心”2014年被评为“5A”级社会组织，也是本专业重要的实践基地。本专业高度重视学生实践能力的培养，实习时数累计达到800小时，学生毕业之后的专业实践能力和个人素质得到用人单位的广泛肯定。</w:t>
      </w:r>
    </w:p>
    <w:p w:rsidR="0004583D" w:rsidRDefault="0004583D" w:rsidP="00134398">
      <w:pPr>
        <w:widowControl/>
        <w:numPr>
          <w:ilvl w:val="0"/>
          <w:numId w:val="7"/>
        </w:numPr>
        <w:shd w:val="clear" w:color="auto" w:fill="FFFFFF"/>
        <w:spacing w:line="360" w:lineRule="auto"/>
        <w:ind w:firstLine="420"/>
        <w:rPr>
          <w:rFonts w:ascii="宋体" w:hAnsi="宋体" w:cs="宋体"/>
          <w:b/>
          <w:bCs/>
          <w:kern w:val="0"/>
          <w:sz w:val="24"/>
          <w:szCs w:val="24"/>
        </w:rPr>
      </w:pPr>
      <w:r>
        <w:rPr>
          <w:rFonts w:ascii="宋体" w:hAnsi="宋体" w:cs="宋体" w:hint="eastAsia"/>
          <w:b/>
          <w:bCs/>
          <w:kern w:val="0"/>
          <w:sz w:val="24"/>
          <w:szCs w:val="24"/>
        </w:rPr>
        <w:t>专业就业方向</w:t>
      </w:r>
    </w:p>
    <w:p w:rsidR="0004583D" w:rsidRDefault="0004583D" w:rsidP="00134398">
      <w:pPr>
        <w:widowControl/>
        <w:shd w:val="clear" w:color="auto" w:fill="FFFFFF"/>
        <w:spacing w:line="360" w:lineRule="auto"/>
        <w:rPr>
          <w:rFonts w:ascii="宋体" w:hAnsi="宋体" w:cs="宋体"/>
          <w:kern w:val="0"/>
          <w:sz w:val="24"/>
          <w:szCs w:val="24"/>
        </w:rPr>
      </w:pPr>
      <w:r>
        <w:rPr>
          <w:rFonts w:ascii="宋体" w:hAnsi="宋体" w:cs="宋体" w:hint="eastAsia"/>
          <w:kern w:val="0"/>
          <w:sz w:val="24"/>
          <w:szCs w:val="24"/>
        </w:rPr>
        <w:t xml:space="preserve">    本专业教学体系完整、实习教育扎实，历届毕业生中，近80%的学生在政府部门、事业单位、社会福利机构、街道、社区、非政府组织、大中型企业就业。有近20%的学生成功考取公务员、研究生或出国留学。2018届毕业生中超过10%的同学保送或考研，分别进入香港大学</w:t>
      </w:r>
      <w:r>
        <w:rPr>
          <w:rFonts w:ascii="宋体" w:hAnsi="宋体" w:cs="宋体"/>
          <w:kern w:val="0"/>
          <w:sz w:val="24"/>
          <w:szCs w:val="24"/>
        </w:rPr>
        <w:t>、</w:t>
      </w:r>
      <w:r>
        <w:rPr>
          <w:rFonts w:ascii="宋体" w:hAnsi="宋体" w:cs="宋体" w:hint="eastAsia"/>
          <w:kern w:val="0"/>
          <w:sz w:val="24"/>
          <w:szCs w:val="24"/>
        </w:rPr>
        <w:t>香港中文大学、香港浸会大学、中山大学</w:t>
      </w:r>
      <w:r>
        <w:rPr>
          <w:rFonts w:ascii="宋体" w:hAnsi="宋体" w:cs="宋体"/>
          <w:kern w:val="0"/>
          <w:sz w:val="24"/>
          <w:szCs w:val="24"/>
        </w:rPr>
        <w:t>、</w:t>
      </w:r>
      <w:r>
        <w:rPr>
          <w:rFonts w:ascii="宋体" w:hAnsi="宋体" w:cs="宋体" w:hint="eastAsia"/>
          <w:kern w:val="0"/>
          <w:sz w:val="24"/>
          <w:szCs w:val="24"/>
        </w:rPr>
        <w:t>华南理工大学等学校。2019届毕业生中有10%</w:t>
      </w:r>
      <w:r w:rsidR="00674E50">
        <w:rPr>
          <w:rFonts w:ascii="宋体" w:hAnsi="宋体" w:cs="宋体" w:hint="eastAsia"/>
          <w:kern w:val="0"/>
          <w:sz w:val="24"/>
          <w:szCs w:val="24"/>
        </w:rPr>
        <w:t>的同学保送或考研，分别进入华东师范大学、华东</w:t>
      </w:r>
      <w:r>
        <w:rPr>
          <w:rFonts w:ascii="宋体" w:hAnsi="宋体" w:cs="宋体" w:hint="eastAsia"/>
          <w:kern w:val="0"/>
          <w:sz w:val="24"/>
          <w:szCs w:val="24"/>
        </w:rPr>
        <w:t>理工大学、华南理工大学等学校。</w:t>
      </w:r>
    </w:p>
    <w:p w:rsidR="0004583D" w:rsidRDefault="0059782D">
      <w:pPr>
        <w:widowControl/>
        <w:shd w:val="clear" w:color="auto" w:fill="FFFFFF"/>
        <w:spacing w:line="360" w:lineRule="auto"/>
        <w:jc w:val="center"/>
        <w:rPr>
          <w:rFonts w:ascii="宋体" w:hAnsi="宋体" w:cs="宋体"/>
          <w:color w:val="000000"/>
          <w:kern w:val="0"/>
          <w:sz w:val="24"/>
          <w:szCs w:val="24"/>
        </w:rPr>
      </w:pPr>
      <w:r>
        <w:rPr>
          <w:rFonts w:ascii="宋体" w:hAnsi="宋体" w:cs="宋体"/>
          <w:kern w:val="0"/>
          <w:szCs w:val="21"/>
        </w:rPr>
        <w:pict>
          <v:shape id="_x0000_i1047" type="#_x0000_t75" alt="微信图片_201812271434477" style="width:177.5pt;height:133.1pt;mso-position-horizontal-relative:page;mso-position-vertical-relative:page">
            <v:fill o:detectmouseclick="t"/>
            <v:imagedata r:id="rId37" o:title="微信图片_201812271434477"/>
          </v:shape>
        </w:pict>
      </w:r>
      <w:r>
        <w:rPr>
          <w:rFonts w:ascii="宋体" w:hAnsi="宋体" w:cs="宋体"/>
          <w:color w:val="000000"/>
          <w:kern w:val="0"/>
          <w:sz w:val="24"/>
          <w:szCs w:val="24"/>
        </w:rPr>
        <w:pict>
          <v:shape id="图片 7" o:spid="_x0000_i1048" type="#_x0000_t75" alt="微信图片_201812271436008" style="width:177.5pt;height:133.1pt;mso-position-horizontal-relative:page;mso-position-vertical-relative:page">
            <v:fill o:detectmouseclick="t"/>
            <v:imagedata r:id="rId38" o:title="微信图片_201812271436008"/>
          </v:shape>
        </w:pict>
      </w:r>
    </w:p>
    <w:p w:rsidR="0004583D" w:rsidRDefault="0004583D">
      <w:pPr>
        <w:widowControl/>
        <w:shd w:val="clear" w:color="auto" w:fill="FFFFFF"/>
        <w:ind w:firstLine="420"/>
        <w:jc w:val="center"/>
        <w:rPr>
          <w:rFonts w:ascii="宋体" w:hAnsi="宋体" w:cs="宋体"/>
          <w:kern w:val="0"/>
          <w:szCs w:val="21"/>
        </w:rPr>
      </w:pPr>
      <w:r>
        <w:rPr>
          <w:rFonts w:ascii="宋体" w:hAnsi="宋体" w:cs="宋体" w:hint="eastAsia"/>
          <w:b/>
          <w:bCs/>
          <w:color w:val="000000"/>
          <w:kern w:val="0"/>
          <w:sz w:val="18"/>
          <w:szCs w:val="18"/>
        </w:rPr>
        <w:t xml:space="preserve">2018年社会工作协会社会工作专业案例大赛              </w:t>
      </w:r>
    </w:p>
    <w:p w:rsidR="0004583D" w:rsidRDefault="0059782D">
      <w:pPr>
        <w:jc w:val="center"/>
        <w:rPr>
          <w:rFonts w:ascii="宋体" w:hAnsi="宋体" w:cs="宋体"/>
          <w:b/>
          <w:bCs/>
          <w:color w:val="000000"/>
          <w:kern w:val="0"/>
          <w:sz w:val="18"/>
          <w:szCs w:val="18"/>
        </w:rPr>
      </w:pPr>
      <w:r>
        <w:rPr>
          <w:rFonts w:ascii="宋体" w:hAnsi="宋体" w:cs="宋体"/>
          <w:b/>
          <w:color w:val="000000"/>
          <w:kern w:val="0"/>
          <w:szCs w:val="21"/>
        </w:rPr>
        <w:pict>
          <v:shape id="图片 10" o:spid="_x0000_i1049" type="#_x0000_t75" alt="微信图片_201812271424521" style="width:175pt;height:132.3pt;mso-position-horizontal-relative:page;mso-position-vertical-relative:page">
            <v:fill o:detectmouseclick="t"/>
            <v:imagedata r:id="rId39" o:title="微信图片_201812271424521"/>
          </v:shape>
        </w:pict>
      </w:r>
      <w:r>
        <w:rPr>
          <w:rFonts w:ascii="宋体" w:hAnsi="宋体" w:cs="宋体"/>
          <w:b/>
          <w:bCs/>
          <w:color w:val="000000"/>
          <w:kern w:val="0"/>
          <w:sz w:val="18"/>
          <w:szCs w:val="18"/>
        </w:rPr>
        <w:pict>
          <v:shape id="_x0000_i1050" type="#_x0000_t75" alt="启慧学校2" style="width:175.8pt;height:132.3pt;mso-position-horizontal-relative:page;mso-position-vertical-relative:page">
            <v:fill o:detectmouseclick="t"/>
            <v:imagedata r:id="rId40" o:title="启慧学校2"/>
          </v:shape>
        </w:pict>
      </w:r>
    </w:p>
    <w:p w:rsidR="0004583D" w:rsidRDefault="0004583D">
      <w:pPr>
        <w:widowControl/>
        <w:shd w:val="clear" w:color="auto" w:fill="FFFFFF"/>
        <w:ind w:firstLineChars="400" w:firstLine="723"/>
        <w:rPr>
          <w:rFonts w:ascii="宋体" w:hAnsi="宋体" w:cs="宋体"/>
          <w:b/>
          <w:bCs/>
          <w:color w:val="000000"/>
          <w:kern w:val="0"/>
          <w:sz w:val="18"/>
          <w:szCs w:val="18"/>
        </w:rPr>
      </w:pPr>
      <w:r>
        <w:rPr>
          <w:rFonts w:ascii="宋体" w:hAnsi="宋体" w:cs="宋体" w:hint="eastAsia"/>
          <w:b/>
          <w:bCs/>
          <w:color w:val="000000"/>
          <w:kern w:val="0"/>
          <w:sz w:val="18"/>
          <w:szCs w:val="18"/>
        </w:rPr>
        <w:t xml:space="preserve"> 2018年《社会工作导论》课程机构考察         2018年前往特殊教育学校考察</w:t>
      </w:r>
    </w:p>
    <w:p w:rsidR="0004583D" w:rsidRDefault="0059782D">
      <w:pPr>
        <w:widowControl/>
        <w:shd w:val="clear" w:color="auto" w:fill="FFFFFF"/>
        <w:spacing w:line="360" w:lineRule="auto"/>
        <w:ind w:firstLine="420"/>
        <w:jc w:val="center"/>
        <w:rPr>
          <w:rFonts w:ascii="宋体" w:hAnsi="宋体" w:cs="宋体"/>
          <w:color w:val="000000"/>
          <w:kern w:val="0"/>
          <w:sz w:val="24"/>
          <w:szCs w:val="24"/>
        </w:rPr>
      </w:pPr>
      <w:r>
        <w:rPr>
          <w:rFonts w:ascii="宋体" w:hAnsi="宋体" w:cs="宋体"/>
          <w:color w:val="000000"/>
          <w:kern w:val="0"/>
          <w:sz w:val="24"/>
          <w:szCs w:val="24"/>
        </w:rPr>
        <w:lastRenderedPageBreak/>
        <w:pict>
          <v:shape id="图片 14" o:spid="_x0000_i1051" type="#_x0000_t75" alt="微信图片_201812271445392" style="width:183.35pt;height:137.3pt;mso-position-horizontal-relative:page;mso-position-vertical-relative:page">
            <v:fill o:detectmouseclick="t"/>
            <v:imagedata r:id="rId41" o:title="微信图片_201812271445392"/>
          </v:shape>
        </w:pict>
      </w:r>
      <w:r>
        <w:rPr>
          <w:rFonts w:ascii="宋体" w:hAnsi="宋体" w:cs="宋体"/>
          <w:color w:val="000000"/>
          <w:kern w:val="0"/>
          <w:sz w:val="24"/>
          <w:szCs w:val="24"/>
        </w:rPr>
        <w:pict>
          <v:shape id="_x0000_i1052" type="#_x0000_t75" alt="微信图片_20181227144539" style="width:182.5pt;height:137.3pt;mso-position-horizontal-relative:page;mso-position-vertical-relative:page">
            <v:fill o:detectmouseclick="t"/>
            <v:imagedata r:id="rId42" o:title="微信图片_20181227144539"/>
          </v:shape>
        </w:pict>
      </w:r>
    </w:p>
    <w:p w:rsidR="0004583D" w:rsidRDefault="0004583D">
      <w:pPr>
        <w:widowControl/>
        <w:shd w:val="clear" w:color="auto" w:fill="FFFFFF"/>
        <w:spacing w:line="360" w:lineRule="auto"/>
        <w:ind w:firstLine="420"/>
        <w:jc w:val="center"/>
        <w:rPr>
          <w:rFonts w:ascii="宋体" w:hAnsi="宋体" w:cs="宋体"/>
          <w:b/>
          <w:bCs/>
          <w:color w:val="000000"/>
          <w:kern w:val="0"/>
          <w:sz w:val="18"/>
          <w:szCs w:val="18"/>
        </w:rPr>
      </w:pPr>
      <w:r>
        <w:rPr>
          <w:rFonts w:ascii="宋体" w:hAnsi="宋体" w:cs="宋体" w:hint="eastAsia"/>
          <w:b/>
          <w:bCs/>
          <w:color w:val="000000"/>
          <w:kern w:val="0"/>
          <w:sz w:val="18"/>
          <w:szCs w:val="18"/>
        </w:rPr>
        <w:t>2018年社会工作专业实习汇报会</w:t>
      </w:r>
    </w:p>
    <w:p w:rsidR="0004583D" w:rsidRDefault="0004583D">
      <w:pPr>
        <w:rPr>
          <w:rFonts w:ascii="宋体" w:hAnsi="宋体" w:cs="宋体"/>
          <w:b/>
          <w:bCs/>
          <w:color w:val="000000"/>
          <w:kern w:val="0"/>
          <w:sz w:val="18"/>
          <w:szCs w:val="18"/>
        </w:rPr>
      </w:pPr>
    </w:p>
    <w:p w:rsidR="0004583D" w:rsidRDefault="0004583D">
      <w:pPr>
        <w:rPr>
          <w:rFonts w:ascii="宋体" w:hAnsi="宋体" w:cs="宋体"/>
          <w:b/>
          <w:bCs/>
          <w:color w:val="000000"/>
          <w:kern w:val="0"/>
          <w:sz w:val="18"/>
          <w:szCs w:val="18"/>
        </w:rPr>
      </w:pPr>
    </w:p>
    <w:p w:rsidR="0004583D" w:rsidRDefault="0004583D">
      <w:pPr>
        <w:rPr>
          <w:rFonts w:ascii="宋体" w:hAnsi="宋体" w:cs="宋体"/>
          <w:b/>
          <w:bCs/>
          <w:color w:val="000000"/>
          <w:kern w:val="0"/>
          <w:sz w:val="18"/>
          <w:szCs w:val="18"/>
        </w:rPr>
      </w:pPr>
    </w:p>
    <w:p w:rsidR="0004583D" w:rsidRDefault="0004583D"/>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134398" w:rsidRDefault="00134398">
      <w:pPr>
        <w:widowControl/>
        <w:shd w:val="clear" w:color="auto" w:fill="FFFFFF"/>
        <w:spacing w:line="360" w:lineRule="auto"/>
        <w:ind w:firstLineChars="200" w:firstLine="602"/>
        <w:jc w:val="center"/>
        <w:rPr>
          <w:rFonts w:ascii="宋体" w:hAnsi="宋体" w:cs="宋体"/>
          <w:b/>
          <w:bCs/>
          <w:color w:val="FF0000"/>
          <w:kern w:val="0"/>
          <w:sz w:val="30"/>
          <w:szCs w:val="30"/>
        </w:rPr>
      </w:pPr>
    </w:p>
    <w:p w:rsidR="0004583D" w:rsidRPr="00F17C2F" w:rsidRDefault="0004583D">
      <w:pPr>
        <w:widowControl/>
        <w:shd w:val="clear" w:color="auto" w:fill="FFFFFF"/>
        <w:spacing w:line="360" w:lineRule="auto"/>
        <w:ind w:firstLineChars="200" w:firstLine="643"/>
        <w:jc w:val="center"/>
        <w:rPr>
          <w:rFonts w:asciiTheme="majorEastAsia" w:eastAsiaTheme="majorEastAsia" w:hAnsiTheme="majorEastAsia" w:cs="宋体"/>
          <w:b/>
          <w:bCs/>
          <w:color w:val="FF0000"/>
          <w:kern w:val="0"/>
          <w:sz w:val="32"/>
          <w:szCs w:val="32"/>
        </w:rPr>
      </w:pPr>
      <w:r w:rsidRPr="00F17C2F">
        <w:rPr>
          <w:rFonts w:asciiTheme="majorEastAsia" w:eastAsiaTheme="majorEastAsia" w:hAnsiTheme="majorEastAsia" w:cs="宋体" w:hint="eastAsia"/>
          <w:b/>
          <w:bCs/>
          <w:color w:val="FF0000"/>
          <w:kern w:val="0"/>
          <w:sz w:val="32"/>
          <w:szCs w:val="32"/>
        </w:rPr>
        <w:lastRenderedPageBreak/>
        <w:t>社会学系——社会学专业</w:t>
      </w:r>
    </w:p>
    <w:p w:rsidR="0004583D" w:rsidRDefault="0004583D" w:rsidP="00134398">
      <w:pPr>
        <w:widowControl/>
        <w:shd w:val="clear" w:color="auto" w:fill="FFFFFF"/>
        <w:spacing w:line="360" w:lineRule="auto"/>
        <w:ind w:firstLineChars="200" w:firstLine="480"/>
        <w:rPr>
          <w:rFonts w:ascii="宋体" w:hAnsi="宋体" w:cs="宋体"/>
          <w:kern w:val="0"/>
          <w:sz w:val="24"/>
          <w:szCs w:val="24"/>
        </w:rPr>
      </w:pPr>
      <w:r>
        <w:rPr>
          <w:rFonts w:ascii="宋体" w:hAnsi="宋体" w:cs="宋体" w:hint="eastAsia"/>
          <w:color w:val="000000"/>
          <w:kern w:val="0"/>
          <w:sz w:val="24"/>
          <w:szCs w:val="24"/>
        </w:rPr>
        <w:t>社会学是当代人文社会科学领域公认的三大“显学”之一。华南农业大学是广东省高水平建设高校中唯一一所设置社会学系的重点高校，也是除中大外广东省第二所开办社会学专业（2006）的重点高校。社会学系目前有专业教师12人，其中教授3人，副教授3人，11人拥有博士学位，教师结构合理，师资力</w:t>
      </w:r>
      <w:r>
        <w:rPr>
          <w:rFonts w:ascii="宋体" w:hAnsi="宋体" w:cs="宋体" w:hint="eastAsia"/>
          <w:kern w:val="0"/>
          <w:sz w:val="24"/>
          <w:szCs w:val="24"/>
        </w:rPr>
        <w:t>量强。</w:t>
      </w:r>
    </w:p>
    <w:p w:rsidR="0004583D" w:rsidRPr="002F4332" w:rsidRDefault="00414642" w:rsidP="00134398">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全系教师中</w:t>
      </w:r>
      <w:r w:rsidR="0004583D" w:rsidRPr="002F4332">
        <w:rPr>
          <w:rFonts w:ascii="宋体" w:hAnsi="宋体" w:cs="宋体" w:hint="eastAsia"/>
          <w:color w:val="000000"/>
          <w:kern w:val="0"/>
          <w:sz w:val="24"/>
          <w:szCs w:val="24"/>
        </w:rPr>
        <w:t>有教育部新世纪人才1人、广东省高等教育“千百十工程”省级培养对象1人，中国社会学会理事1人，广州市社会学人类学学会副会长1人，广东省公共突发事件应急管理专家</w:t>
      </w:r>
      <w:proofErr w:type="gramStart"/>
      <w:r w:rsidR="0004583D" w:rsidRPr="002F4332">
        <w:rPr>
          <w:rFonts w:ascii="宋体" w:hAnsi="宋体" w:cs="宋体" w:hint="eastAsia"/>
          <w:color w:val="000000"/>
          <w:kern w:val="0"/>
          <w:sz w:val="24"/>
          <w:szCs w:val="24"/>
        </w:rPr>
        <w:t>库专家</w:t>
      </w:r>
      <w:proofErr w:type="gramEnd"/>
      <w:r w:rsidR="0004583D" w:rsidRPr="002F4332">
        <w:rPr>
          <w:rFonts w:ascii="宋体" w:hAnsi="宋体" w:cs="宋体" w:hint="eastAsia"/>
          <w:color w:val="000000"/>
          <w:kern w:val="0"/>
          <w:sz w:val="24"/>
          <w:szCs w:val="24"/>
        </w:rPr>
        <w:t>1人，广州市公共突发事件应急管理专家</w:t>
      </w:r>
      <w:proofErr w:type="gramStart"/>
      <w:r w:rsidR="0004583D" w:rsidRPr="002F4332">
        <w:rPr>
          <w:rFonts w:ascii="宋体" w:hAnsi="宋体" w:cs="宋体" w:hint="eastAsia"/>
          <w:color w:val="000000"/>
          <w:kern w:val="0"/>
          <w:sz w:val="24"/>
          <w:szCs w:val="24"/>
        </w:rPr>
        <w:t>库专家</w:t>
      </w:r>
      <w:proofErr w:type="gramEnd"/>
      <w:r w:rsidR="0004583D" w:rsidRPr="002F4332">
        <w:rPr>
          <w:rFonts w:ascii="宋体" w:hAnsi="宋体" w:cs="宋体" w:hint="eastAsia"/>
          <w:color w:val="000000"/>
          <w:kern w:val="0"/>
          <w:sz w:val="24"/>
          <w:szCs w:val="24"/>
        </w:rPr>
        <w:t>1人。</w:t>
      </w:r>
    </w:p>
    <w:p w:rsidR="0004583D" w:rsidRDefault="0004583D" w:rsidP="00134398">
      <w:pPr>
        <w:widowControl/>
        <w:shd w:val="clear" w:color="auto" w:fill="FFFFFF"/>
        <w:spacing w:line="360" w:lineRule="auto"/>
        <w:ind w:firstLineChars="200" w:firstLine="480"/>
        <w:rPr>
          <w:rFonts w:ascii="宋体" w:hAnsi="宋体" w:cs="宋体"/>
          <w:kern w:val="0"/>
          <w:sz w:val="24"/>
          <w:szCs w:val="24"/>
        </w:rPr>
      </w:pPr>
      <w:r>
        <w:rPr>
          <w:rFonts w:ascii="宋体" w:hAnsi="宋体" w:cs="宋体" w:hint="eastAsia"/>
          <w:kern w:val="0"/>
          <w:sz w:val="24"/>
          <w:szCs w:val="24"/>
        </w:rPr>
        <w:t>近年来，全系教师主持国家社科基金项目6项，省级项目多项，公开出版专著20多部，发表论文百余篇。本系还先后聘请了蔡禾、周晓虹等全国知名社会学家和多位厅局级干部为兼职教授。</w:t>
      </w:r>
    </w:p>
    <w:p w:rsidR="0004583D" w:rsidRDefault="0004583D" w:rsidP="00134398">
      <w:pPr>
        <w:widowControl/>
        <w:numPr>
          <w:ilvl w:val="0"/>
          <w:numId w:val="8"/>
        </w:numPr>
        <w:shd w:val="clear" w:color="auto" w:fill="FFFFFF"/>
        <w:spacing w:line="360" w:lineRule="auto"/>
        <w:ind w:firstLineChars="200" w:firstLine="482"/>
        <w:rPr>
          <w:rFonts w:ascii="宋体" w:hAnsi="宋体" w:cs="宋体"/>
          <w:b/>
          <w:bCs/>
          <w:kern w:val="0"/>
          <w:sz w:val="24"/>
          <w:szCs w:val="24"/>
        </w:rPr>
      </w:pPr>
      <w:r>
        <w:rPr>
          <w:rFonts w:ascii="宋体" w:hAnsi="宋体" w:cs="宋体" w:hint="eastAsia"/>
          <w:b/>
          <w:bCs/>
          <w:kern w:val="0"/>
          <w:sz w:val="24"/>
          <w:szCs w:val="24"/>
        </w:rPr>
        <w:t>本专业培养目标</w:t>
      </w:r>
    </w:p>
    <w:p w:rsidR="0004583D" w:rsidRDefault="0004583D" w:rsidP="00134398">
      <w:pPr>
        <w:widowControl/>
        <w:shd w:val="clear" w:color="auto" w:fill="FFFFFF"/>
        <w:spacing w:line="360" w:lineRule="auto"/>
        <w:rPr>
          <w:rFonts w:ascii="宋体" w:hAnsi="宋体" w:cs="宋体"/>
          <w:color w:val="000000"/>
          <w:kern w:val="0"/>
          <w:sz w:val="24"/>
          <w:szCs w:val="24"/>
        </w:rPr>
      </w:pPr>
      <w:r>
        <w:rPr>
          <w:rFonts w:ascii="宋体" w:hAnsi="宋体" w:cs="宋体" w:hint="eastAsia"/>
          <w:color w:val="000000"/>
          <w:kern w:val="0"/>
          <w:sz w:val="24"/>
          <w:szCs w:val="24"/>
        </w:rPr>
        <w:t xml:space="preserve">    为党政机关、企事业单位、政策研究和市场调研部门培养从事社会经济发展规划和管理、社会调查、政策研究、组织管理、行政管理等方面的专门人才。</w:t>
      </w:r>
    </w:p>
    <w:p w:rsidR="0004583D" w:rsidRDefault="0004583D" w:rsidP="00134398">
      <w:pPr>
        <w:widowControl/>
        <w:shd w:val="clear" w:color="auto" w:fill="FFFFFF"/>
        <w:spacing w:line="360" w:lineRule="auto"/>
        <w:ind w:firstLineChars="100" w:firstLine="241"/>
        <w:rPr>
          <w:rFonts w:ascii="宋体" w:hAnsi="宋体" w:cs="宋体"/>
          <w:b/>
          <w:bCs/>
          <w:color w:val="000000"/>
          <w:kern w:val="0"/>
          <w:sz w:val="24"/>
          <w:szCs w:val="24"/>
        </w:rPr>
      </w:pPr>
      <w:r>
        <w:rPr>
          <w:rFonts w:ascii="宋体" w:hAnsi="宋体" w:cs="宋体" w:hint="eastAsia"/>
          <w:b/>
          <w:bCs/>
          <w:color w:val="000000"/>
          <w:kern w:val="0"/>
          <w:sz w:val="24"/>
          <w:szCs w:val="24"/>
        </w:rPr>
        <w:t xml:space="preserve">  二、本专业主要课程</w:t>
      </w:r>
    </w:p>
    <w:p w:rsidR="0004583D" w:rsidRDefault="0004583D" w:rsidP="00134398">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社会学概论、西方社会学理论、社会调查理论与方法、定性研究方法、定量分析、问卷设计、SPSS统计软件应用、STATA统计分析与应用，经济社会学、社会心理学、组织社会学、发展社会学、环境社会学、城市社会学、农村社会学、影视社会学、消费社会学、社会政策、社会管理等。</w:t>
      </w:r>
    </w:p>
    <w:p w:rsidR="0004583D" w:rsidRDefault="0004583D" w:rsidP="00134398">
      <w:pPr>
        <w:widowControl/>
        <w:shd w:val="clear" w:color="auto" w:fill="FFFFFF"/>
        <w:spacing w:line="360" w:lineRule="auto"/>
        <w:ind w:firstLineChars="100" w:firstLine="241"/>
        <w:rPr>
          <w:rFonts w:ascii="宋体" w:hAnsi="宋体" w:cs="宋体"/>
          <w:b/>
          <w:bCs/>
          <w:color w:val="000000"/>
          <w:kern w:val="0"/>
          <w:sz w:val="24"/>
          <w:szCs w:val="24"/>
        </w:rPr>
      </w:pPr>
      <w:r>
        <w:rPr>
          <w:rFonts w:ascii="宋体" w:hAnsi="宋体" w:cs="宋体" w:hint="eastAsia"/>
          <w:b/>
          <w:bCs/>
          <w:color w:val="000000"/>
          <w:kern w:val="0"/>
          <w:sz w:val="24"/>
          <w:szCs w:val="24"/>
        </w:rPr>
        <w:t xml:space="preserve"> 三、本专业就业方向</w:t>
      </w:r>
    </w:p>
    <w:p w:rsidR="0004583D" w:rsidRDefault="0004583D" w:rsidP="00134398">
      <w:pPr>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除报考公务员或出国留学深造外，还可到党政机关、企事业单位、城乡社区、政策研究和市场调研部门、</w:t>
      </w:r>
      <w:r w:rsidRPr="00CE2C25">
        <w:rPr>
          <w:rFonts w:ascii="宋体" w:hAnsi="宋体" w:cs="宋体" w:hint="eastAsia"/>
          <w:color w:val="000000"/>
          <w:kern w:val="0"/>
          <w:sz w:val="24"/>
          <w:szCs w:val="24"/>
        </w:rPr>
        <w:t>咨询策划机构、</w:t>
      </w:r>
      <w:r>
        <w:rPr>
          <w:rFonts w:ascii="宋体" w:hAnsi="宋体" w:cs="宋体" w:hint="eastAsia"/>
          <w:color w:val="000000"/>
          <w:kern w:val="0"/>
          <w:sz w:val="24"/>
          <w:szCs w:val="24"/>
        </w:rPr>
        <w:t>新闻出版单位、高校和科研机构工作。</w:t>
      </w:r>
    </w:p>
    <w:p w:rsidR="0004583D" w:rsidRDefault="0004583D" w:rsidP="00134398">
      <w:pPr>
        <w:spacing w:line="360" w:lineRule="auto"/>
        <w:rPr>
          <w:rFonts w:ascii="宋体" w:hAnsi="宋体" w:cs="宋体"/>
          <w:b/>
          <w:kern w:val="0"/>
          <w:szCs w:val="21"/>
        </w:rPr>
      </w:pPr>
      <w:r>
        <w:rPr>
          <w:rFonts w:ascii="宋体" w:hAnsi="宋体" w:cs="宋体" w:hint="eastAsia"/>
          <w:b/>
          <w:color w:val="000000"/>
          <w:kern w:val="0"/>
          <w:sz w:val="24"/>
          <w:szCs w:val="24"/>
        </w:rPr>
        <w:t xml:space="preserve">   四、着力培养本科生“数据调查能力”的校级实习基地和创新创业校外实践基地</w:t>
      </w:r>
    </w:p>
    <w:p w:rsidR="0004583D" w:rsidRDefault="0059782D">
      <w:pPr>
        <w:rPr>
          <w:rFonts w:ascii="宋体" w:hAnsi="宋体" w:cs="宋体"/>
          <w:kern w:val="0"/>
          <w:szCs w:val="21"/>
        </w:rPr>
      </w:pPr>
      <w:r>
        <w:rPr>
          <w:rFonts w:ascii="宋体" w:hAnsi="宋体" w:cs="宋体"/>
          <w:kern w:val="0"/>
          <w:szCs w:val="21"/>
        </w:rPr>
        <w:lastRenderedPageBreak/>
        <w:pict>
          <v:shape id="图片 8" o:spid="_x0000_i1053" type="#_x0000_t75" alt="微信图片_20180408151230" style="width:164.95pt;height:124.75pt;mso-position-horizontal-relative:page;mso-position-vertical-relative:page">
            <v:imagedata r:id="rId43" o:title="微信图片_20180408151230"/>
          </v:shape>
        </w:pict>
      </w:r>
      <w:r>
        <w:rPr>
          <w:rFonts w:ascii="宋体" w:hAnsi="宋体" w:cs="宋体"/>
          <w:color w:val="000000"/>
          <w:kern w:val="0"/>
          <w:sz w:val="24"/>
          <w:szCs w:val="24"/>
        </w:rPr>
        <w:pict>
          <v:shape id="_x0000_i1054" type="#_x0000_t75" alt="564128962419639126" style="width:170.8pt;height:125.6pt;mso-position-horizontal-relative:page;mso-position-vertical-relative:page">
            <v:imagedata r:id="rId44" o:title="564128962419639126"/>
          </v:shape>
        </w:pict>
      </w:r>
    </w:p>
    <w:p w:rsidR="0004583D" w:rsidRDefault="0004583D">
      <w:pPr>
        <w:rPr>
          <w:rFonts w:ascii="宋体" w:hAnsi="宋体" w:cs="宋体"/>
          <w:b/>
          <w:bCs/>
          <w:color w:val="000000"/>
          <w:kern w:val="0"/>
          <w:sz w:val="18"/>
          <w:szCs w:val="18"/>
        </w:rPr>
      </w:pPr>
      <w:r>
        <w:rPr>
          <w:rFonts w:ascii="宋体" w:hAnsi="宋体" w:cs="宋体" w:hint="eastAsia"/>
          <w:b/>
          <w:bCs/>
          <w:color w:val="000000"/>
          <w:kern w:val="0"/>
          <w:sz w:val="18"/>
          <w:szCs w:val="18"/>
        </w:rPr>
        <w:t>社会学系成立大学生创新创业校外实践基地          社会学系与南都民调中心签订校级实习基地</w:t>
      </w:r>
      <w:r w:rsidRPr="00A9657F">
        <w:rPr>
          <w:rFonts w:ascii="宋体" w:hAnsi="宋体" w:cs="宋体" w:hint="eastAsia"/>
          <w:b/>
          <w:bCs/>
          <w:kern w:val="0"/>
          <w:sz w:val="18"/>
          <w:szCs w:val="18"/>
        </w:rPr>
        <w:t>协议</w:t>
      </w:r>
    </w:p>
    <w:p w:rsidR="0004583D" w:rsidRDefault="0004583D">
      <w:pPr>
        <w:rPr>
          <w:rFonts w:ascii="宋体" w:hAnsi="宋体" w:cs="宋体"/>
          <w:b/>
          <w:bCs/>
          <w:color w:val="000000"/>
          <w:kern w:val="0"/>
          <w:sz w:val="18"/>
          <w:szCs w:val="18"/>
        </w:rPr>
      </w:pPr>
    </w:p>
    <w:p w:rsidR="0004583D" w:rsidRDefault="0004583D" w:rsidP="00134398">
      <w:pPr>
        <w:spacing w:line="360" w:lineRule="auto"/>
        <w:ind w:firstLine="495"/>
        <w:rPr>
          <w:rFonts w:ascii="宋体" w:hAnsi="宋体" w:cs="宋体"/>
          <w:b/>
          <w:color w:val="000000"/>
          <w:kern w:val="0"/>
          <w:sz w:val="24"/>
          <w:szCs w:val="24"/>
        </w:rPr>
      </w:pPr>
      <w:r>
        <w:rPr>
          <w:rFonts w:ascii="宋体" w:hAnsi="宋体" w:cs="宋体" w:hint="eastAsia"/>
          <w:b/>
          <w:color w:val="000000"/>
          <w:kern w:val="0"/>
          <w:sz w:val="24"/>
          <w:szCs w:val="24"/>
        </w:rPr>
        <w:t>五、不断提升师资的国际化水平</w:t>
      </w:r>
    </w:p>
    <w:p w:rsidR="0004583D" w:rsidRPr="003251C7" w:rsidRDefault="0004583D" w:rsidP="00134398">
      <w:pPr>
        <w:spacing w:line="360" w:lineRule="auto"/>
        <w:ind w:firstLineChars="200" w:firstLine="480"/>
        <w:rPr>
          <w:rFonts w:ascii="宋体" w:hAnsi="宋体" w:cs="宋体"/>
          <w:color w:val="000000"/>
          <w:kern w:val="0"/>
          <w:sz w:val="24"/>
          <w:szCs w:val="24"/>
        </w:rPr>
      </w:pPr>
      <w:r w:rsidRPr="003251C7">
        <w:rPr>
          <w:rFonts w:ascii="宋体" w:hAnsi="宋体" w:cs="宋体" w:hint="eastAsia"/>
          <w:color w:val="000000"/>
          <w:kern w:val="0"/>
          <w:sz w:val="24"/>
          <w:szCs w:val="24"/>
        </w:rPr>
        <w:t>近年来，本系教师瞄准国际教学、科研前沿，不断提升国际化水平。其中，廖杨教授于2013年8月至2014年8月受国家留学基金委派送到美国普渡大学社会学系做访问学者，程启军副教授于2016年8月至2017年8月受国家留学基金委派送到美国芝加哥大学社会学系做访问学者，杨慧讲师在南京大学读博期间曾到英国伦敦政治经济学院交流访学一年，李溱博士毕业于中山大学人类学专业，现已利用寒假和</w:t>
      </w:r>
      <w:r w:rsidRPr="007D60EB">
        <w:rPr>
          <w:rFonts w:ascii="宋体" w:hAnsi="宋体" w:cs="宋体" w:hint="eastAsia"/>
          <w:color w:val="000000"/>
          <w:kern w:val="0"/>
          <w:sz w:val="24"/>
          <w:szCs w:val="24"/>
        </w:rPr>
        <w:t>暑</w:t>
      </w:r>
      <w:r w:rsidRPr="003251C7">
        <w:rPr>
          <w:rFonts w:ascii="宋体" w:hAnsi="宋体" w:cs="宋体" w:hint="eastAsia"/>
          <w:color w:val="000000"/>
          <w:kern w:val="0"/>
          <w:sz w:val="24"/>
          <w:szCs w:val="24"/>
        </w:rPr>
        <w:t>假出国考察了100多个国家或地区，积累了丰富的社会</w:t>
      </w:r>
    </w:p>
    <w:p w:rsidR="0004583D" w:rsidRPr="003251C7" w:rsidRDefault="0004583D" w:rsidP="00134398">
      <w:pPr>
        <w:spacing w:line="360" w:lineRule="auto"/>
        <w:rPr>
          <w:rFonts w:ascii="宋体" w:hAnsi="宋体" w:cs="宋体"/>
          <w:color w:val="000000"/>
          <w:kern w:val="0"/>
          <w:sz w:val="24"/>
          <w:szCs w:val="24"/>
        </w:rPr>
      </w:pPr>
      <w:r w:rsidRPr="003251C7">
        <w:rPr>
          <w:rFonts w:ascii="宋体" w:hAnsi="宋体" w:cs="宋体" w:hint="eastAsia"/>
          <w:color w:val="000000"/>
          <w:kern w:val="0"/>
          <w:sz w:val="24"/>
          <w:szCs w:val="24"/>
        </w:rPr>
        <w:t>学、人类学教学和科研案例，</w:t>
      </w:r>
      <w:r w:rsidR="00595E6A">
        <w:rPr>
          <w:rFonts w:ascii="宋体" w:hAnsi="宋体" w:cs="宋体" w:hint="eastAsia"/>
          <w:color w:val="000000"/>
          <w:kern w:val="0"/>
          <w:sz w:val="24"/>
          <w:szCs w:val="24"/>
        </w:rPr>
        <w:t>陈玉生副教授和叶涯剑博士翻译出版了国外社会学著作，</w:t>
      </w:r>
      <w:r w:rsidRPr="003251C7">
        <w:rPr>
          <w:rFonts w:ascii="宋体" w:hAnsi="宋体" w:cs="宋体" w:hint="eastAsia"/>
          <w:color w:val="000000"/>
          <w:kern w:val="0"/>
          <w:sz w:val="24"/>
          <w:szCs w:val="24"/>
        </w:rPr>
        <w:t>陈忱博士毕业于香港中文大学社会学系社会学专业，现已开设“问卷设计和数据采集”及“高级社会统计和 STATA＂两门全英文课程。</w:t>
      </w:r>
    </w:p>
    <w:p w:rsidR="0004583D" w:rsidRDefault="0059782D">
      <w:pPr>
        <w:rPr>
          <w:rFonts w:ascii="宋体" w:hAnsi="宋体" w:cs="宋体"/>
          <w:b/>
          <w:bCs/>
          <w:color w:val="000000"/>
          <w:kern w:val="0"/>
          <w:sz w:val="18"/>
          <w:szCs w:val="18"/>
        </w:rPr>
      </w:pPr>
      <w:r>
        <w:rPr>
          <w:rFonts w:ascii="宋体" w:hAnsi="宋体" w:cs="宋体"/>
          <w:color w:val="000000"/>
          <w:kern w:val="0"/>
          <w:sz w:val="24"/>
          <w:szCs w:val="24"/>
        </w:rPr>
        <w:pict>
          <v:shape id="_x0000_i1055" type="#_x0000_t75" style="width:190.05pt;height:108.85pt;mso-position-horizontal-relative:page;mso-position-vertical-relative:page">
            <v:imagedata r:id="rId45" o:title=""/>
          </v:shape>
        </w:pict>
      </w:r>
    </w:p>
    <w:p w:rsidR="0004583D" w:rsidRPr="00D62183" w:rsidRDefault="0004583D">
      <w:pPr>
        <w:widowControl/>
        <w:shd w:val="clear" w:color="auto" w:fill="FFFFFF"/>
        <w:spacing w:line="360" w:lineRule="auto"/>
        <w:jc w:val="left"/>
        <w:rPr>
          <w:rFonts w:ascii="宋体" w:hAnsi="宋体" w:cs="宋体"/>
          <w:b/>
          <w:bCs/>
          <w:color w:val="000000"/>
          <w:kern w:val="0"/>
          <w:sz w:val="18"/>
          <w:szCs w:val="18"/>
        </w:rPr>
      </w:pPr>
      <w:r>
        <w:rPr>
          <w:rFonts w:ascii="宋体" w:hAnsi="宋体" w:cs="宋体" w:hint="eastAsia"/>
          <w:b/>
          <w:bCs/>
          <w:color w:val="000000"/>
          <w:kern w:val="0"/>
          <w:sz w:val="18"/>
          <w:szCs w:val="18"/>
        </w:rPr>
        <w:t>美国普度大学访问学者</w:t>
      </w:r>
      <w:r w:rsidRPr="00D62183">
        <w:rPr>
          <w:rFonts w:ascii="宋体" w:hAnsi="宋体" w:cs="宋体" w:hint="eastAsia"/>
          <w:b/>
          <w:bCs/>
          <w:color w:val="000000"/>
          <w:kern w:val="0"/>
          <w:sz w:val="18"/>
          <w:szCs w:val="18"/>
        </w:rPr>
        <w:t>廖杨教授</w:t>
      </w:r>
      <w:r>
        <w:rPr>
          <w:rFonts w:ascii="宋体" w:hAnsi="宋体" w:cs="宋体" w:hint="eastAsia"/>
          <w:b/>
          <w:bCs/>
          <w:color w:val="000000"/>
          <w:kern w:val="0"/>
          <w:sz w:val="18"/>
          <w:szCs w:val="18"/>
        </w:rPr>
        <w:t xml:space="preserve">     美国芝加哥大学访问学者程启军</w:t>
      </w:r>
      <w:r w:rsidRPr="00D62183">
        <w:rPr>
          <w:rFonts w:ascii="宋体" w:hAnsi="宋体" w:cs="宋体"/>
          <w:b/>
          <w:bCs/>
          <w:color w:val="000000"/>
          <w:kern w:val="0"/>
          <w:sz w:val="18"/>
          <w:szCs w:val="18"/>
        </w:rPr>
        <w:t>副教授</w:t>
      </w:r>
    </w:p>
    <w:p w:rsidR="0004583D" w:rsidRDefault="0004583D" w:rsidP="00134398">
      <w:pPr>
        <w:spacing w:line="360" w:lineRule="auto"/>
        <w:ind w:firstLineChars="200" w:firstLine="482"/>
        <w:rPr>
          <w:rFonts w:ascii="宋体" w:hAnsi="宋体" w:cs="宋体"/>
          <w:b/>
          <w:color w:val="000000"/>
          <w:kern w:val="0"/>
          <w:sz w:val="24"/>
          <w:szCs w:val="24"/>
        </w:rPr>
      </w:pPr>
      <w:r>
        <w:rPr>
          <w:rFonts w:ascii="宋体" w:hAnsi="宋体" w:cs="宋体" w:hint="eastAsia"/>
          <w:b/>
          <w:color w:val="000000"/>
          <w:kern w:val="0"/>
          <w:sz w:val="24"/>
          <w:szCs w:val="24"/>
        </w:rPr>
        <w:t>六、社会学系首创“本科生导师制”，不断提升学生调研能力</w:t>
      </w:r>
    </w:p>
    <w:p w:rsidR="0004583D" w:rsidRDefault="0004583D" w:rsidP="00134398">
      <w:pPr>
        <w:spacing w:line="360" w:lineRule="auto"/>
        <w:ind w:firstLine="495"/>
        <w:rPr>
          <w:rFonts w:ascii="宋体" w:hAnsi="宋体" w:cs="宋体"/>
          <w:color w:val="000000"/>
          <w:kern w:val="0"/>
          <w:sz w:val="24"/>
          <w:szCs w:val="24"/>
        </w:rPr>
      </w:pPr>
      <w:r>
        <w:rPr>
          <w:rFonts w:ascii="宋体" w:hAnsi="宋体" w:cs="宋体" w:hint="eastAsia"/>
          <w:color w:val="000000"/>
          <w:kern w:val="0"/>
          <w:sz w:val="24"/>
          <w:szCs w:val="24"/>
        </w:rPr>
        <w:t>本系自2011年开始实施本科生导师制，是学院目前唯一实施本科生导师制的系和专业，也是学校较早实施本科生导师制的系和专业之一。从2017级开始，学生在第三学期大类培养结束后，正式进入专业培养，从第四学期开始在导师指导下学习，在实习、课外学术科技创新创业实践、毕业论文设计、就业、升学、留学等方面进行个性化培养。近年来，学生的调研能力和学术创新水平不断提升，</w:t>
      </w:r>
      <w:r>
        <w:rPr>
          <w:rFonts w:ascii="宋体" w:hAnsi="宋体" w:cs="宋体" w:hint="eastAsia"/>
          <w:color w:val="000000"/>
          <w:kern w:val="0"/>
          <w:sz w:val="24"/>
          <w:szCs w:val="24"/>
        </w:rPr>
        <w:lastRenderedPageBreak/>
        <w:t>多次荣获国家级、省部级奖励。</w:t>
      </w:r>
    </w:p>
    <w:p w:rsidR="0004583D" w:rsidRDefault="0059782D">
      <w:r>
        <w:pict>
          <v:shape id="_x0000_i1056" type="#_x0000_t75" style="width:149pt;height:165.75pt;mso-position-horizontal-relative:page;mso-position-vertical-relative:page">
            <v:imagedata r:id="rId46" o:title="15级社会学“本科生导师制”双向见面会"/>
          </v:shape>
        </w:pict>
      </w:r>
      <w:r>
        <w:pict>
          <v:shape id="_x0000_i1057" type="#_x0000_t75" style="width:206.8pt;height:159.9pt;mso-position-horizontal-relative:page;mso-position-vertical-relative:page">
            <v:imagedata r:id="rId47" o:title="2017社会学本科生参与“政务关注”获“二等奖”"/>
          </v:shape>
        </w:pict>
      </w:r>
    </w:p>
    <w:p w:rsidR="0004583D" w:rsidRDefault="0004583D">
      <w:pPr>
        <w:rPr>
          <w:b/>
          <w:sz w:val="18"/>
        </w:rPr>
      </w:pPr>
      <w:r>
        <w:rPr>
          <w:rFonts w:hint="eastAsia"/>
          <w:b/>
          <w:sz w:val="18"/>
        </w:rPr>
        <w:t xml:space="preserve">  </w:t>
      </w:r>
      <w:r>
        <w:rPr>
          <w:rFonts w:hint="eastAsia"/>
          <w:b/>
          <w:sz w:val="18"/>
        </w:rPr>
        <w:t>“本科生导师制”双向见面及调研启动会</w:t>
      </w:r>
      <w:r>
        <w:rPr>
          <w:rFonts w:hint="eastAsia"/>
          <w:b/>
          <w:sz w:val="18"/>
        </w:rPr>
        <w:t xml:space="preserve">     2017</w:t>
      </w:r>
      <w:r>
        <w:rPr>
          <w:rFonts w:hint="eastAsia"/>
          <w:b/>
          <w:sz w:val="18"/>
        </w:rPr>
        <w:t>社会学本科生参与“政务关注”获“二等奖”</w:t>
      </w:r>
    </w:p>
    <w:p w:rsidR="0004583D" w:rsidRDefault="0059782D">
      <w:pPr>
        <w:rPr>
          <w:noProof/>
          <w:sz w:val="24"/>
          <w:szCs w:val="24"/>
        </w:rPr>
      </w:pPr>
      <w:r>
        <w:rPr>
          <w:noProof/>
          <w:sz w:val="24"/>
          <w:szCs w:val="24"/>
        </w:rPr>
        <w:pict>
          <v:shape id="图片 22" o:spid="_x0000_i1058" type="#_x0000_t75" style="width:178.35pt;height:153.2pt;visibility:visible">
            <v:imagedata r:id="rId48" o:title=""/>
          </v:shape>
        </w:pict>
      </w:r>
    </w:p>
    <w:p w:rsidR="0004583D" w:rsidRDefault="0004583D">
      <w:pPr>
        <w:rPr>
          <w:b/>
          <w:sz w:val="18"/>
        </w:rPr>
      </w:pPr>
      <w:r w:rsidRPr="002F4681">
        <w:rPr>
          <w:rFonts w:hint="eastAsia"/>
          <w:b/>
          <w:sz w:val="18"/>
        </w:rPr>
        <w:t>2015</w:t>
      </w:r>
      <w:r w:rsidRPr="002F4681">
        <w:rPr>
          <w:rFonts w:hint="eastAsia"/>
          <w:b/>
          <w:sz w:val="18"/>
        </w:rPr>
        <w:t>年社会学等专业本科生荣获“挑战杯”全国二等奖</w:t>
      </w:r>
    </w:p>
    <w:p w:rsidR="0004583D" w:rsidRDefault="0004583D">
      <w:pPr>
        <w:rPr>
          <w:b/>
        </w:rPr>
      </w:pPr>
      <w:r>
        <w:rPr>
          <w:rFonts w:hint="eastAsia"/>
          <w:b/>
        </w:rPr>
        <w:t>七、社会学社“家乡调研”活动</w:t>
      </w:r>
    </w:p>
    <w:p w:rsidR="0004583D" w:rsidRDefault="0059782D">
      <w:r>
        <w:pict>
          <v:shape id="_x0000_i1059" type="#_x0000_t75" style="width:201.75pt;height:133.95pt;mso-position-horizontal-relative:page;mso-position-vertical-relative:page">
            <v:imagedata r:id="rId49" o:title="2017社会学社“家乡调研”大赛决赛"/>
          </v:shape>
        </w:pict>
      </w:r>
    </w:p>
    <w:p w:rsidR="0004583D" w:rsidRDefault="0004583D">
      <w:pPr>
        <w:rPr>
          <w:b/>
          <w:sz w:val="18"/>
          <w:szCs w:val="18"/>
        </w:rPr>
      </w:pPr>
      <w:r>
        <w:rPr>
          <w:rFonts w:hint="eastAsia"/>
          <w:b/>
          <w:sz w:val="18"/>
          <w:szCs w:val="18"/>
        </w:rPr>
        <w:t xml:space="preserve">    </w:t>
      </w:r>
      <w:r>
        <w:rPr>
          <w:rFonts w:hint="eastAsia"/>
          <w:b/>
          <w:sz w:val="18"/>
          <w:szCs w:val="18"/>
        </w:rPr>
        <w:t>社会学社“家乡调研”大赛决赛</w:t>
      </w:r>
    </w:p>
    <w:p w:rsidR="0004583D" w:rsidRDefault="0004583D" w:rsidP="00134398">
      <w:pPr>
        <w:ind w:firstLineChars="50" w:firstLine="105"/>
        <w:rPr>
          <w:b/>
          <w:sz w:val="18"/>
          <w:szCs w:val="18"/>
        </w:rPr>
      </w:pPr>
      <w:r>
        <w:rPr>
          <w:rFonts w:hint="eastAsia"/>
          <w:b/>
        </w:rPr>
        <w:t>八、实习动员大会与社会学专业活动</w:t>
      </w:r>
    </w:p>
    <w:p w:rsidR="0004583D" w:rsidRDefault="0059782D">
      <w:r>
        <w:pict>
          <v:shape id="_x0000_i1060" type="#_x0000_t75" style="width:135.65pt;height:103pt;mso-position-horizontal-relative:page;mso-position-vertical-relative:page">
            <v:imagedata r:id="rId50" o:title="2017年本科生专业实习动员会"/>
          </v:shape>
        </w:pict>
      </w:r>
      <w:r>
        <w:pict>
          <v:shape id="_x0000_i1061" type="#_x0000_t75" style="width:149.85pt;height:99.65pt;mso-position-horizontal-relative:page;mso-position-vertical-relative:page">
            <v:imagedata r:id="rId51" o:title="社会学专业活动"/>
          </v:shape>
        </w:pict>
      </w:r>
    </w:p>
    <w:p w:rsidR="0004583D" w:rsidRPr="00EA6041" w:rsidRDefault="0004583D">
      <w:pPr>
        <w:rPr>
          <w:b/>
        </w:rPr>
      </w:pPr>
      <w:r>
        <w:rPr>
          <w:rFonts w:hint="eastAsia"/>
          <w:b/>
        </w:rPr>
        <w:t>社会学系实习动员大会</w:t>
      </w:r>
      <w:r>
        <w:rPr>
          <w:rFonts w:hint="eastAsia"/>
          <w:b/>
        </w:rPr>
        <w:t xml:space="preserve">              </w:t>
      </w:r>
      <w:r>
        <w:rPr>
          <w:rFonts w:hint="eastAsia"/>
          <w:b/>
        </w:rPr>
        <w:t>社会学专业活动</w:t>
      </w:r>
    </w:p>
    <w:p w:rsidR="0004583D" w:rsidRPr="00EA6041" w:rsidRDefault="0004583D" w:rsidP="00EA6041">
      <w:pPr>
        <w:widowControl/>
        <w:shd w:val="clear" w:color="auto" w:fill="FFFFFF"/>
        <w:spacing w:line="360" w:lineRule="auto"/>
        <w:ind w:firstLineChars="200" w:firstLine="643"/>
        <w:jc w:val="center"/>
        <w:rPr>
          <w:rFonts w:ascii="宋体" w:hAnsi="宋体" w:cs="宋体"/>
          <w:b/>
          <w:bCs/>
          <w:color w:val="FF0000"/>
          <w:kern w:val="0"/>
          <w:sz w:val="32"/>
          <w:szCs w:val="32"/>
        </w:rPr>
      </w:pPr>
      <w:r>
        <w:rPr>
          <w:rFonts w:ascii="宋体" w:hAnsi="宋体" w:cs="宋体" w:hint="eastAsia"/>
          <w:b/>
          <w:bCs/>
          <w:color w:val="FF0000"/>
          <w:kern w:val="0"/>
          <w:sz w:val="32"/>
          <w:szCs w:val="32"/>
        </w:rPr>
        <w:lastRenderedPageBreak/>
        <w:t>公共管理硕士（MPA）教育中心简介</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公共管理硕士（MPA）是以公共管理学科为基础的专业硕士学位，已成为国际公认的文科高层次职业研究生教育的三大支柱之一。</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华南农业大学于2010年获得MPA专业学位授予资格，2011年开始招生，2015年顺利通过全国公共管理硕士教学指导委员会组织的“公共管理硕士专业学位授权点专项评估”，成为公共管理硕士合格培养单位。</w:t>
      </w:r>
    </w:p>
    <w:p w:rsidR="0004583D" w:rsidRDefault="0004583D">
      <w:pPr>
        <w:widowControl/>
        <w:shd w:val="clear" w:color="auto" w:fill="FFFFFF"/>
        <w:spacing w:line="360" w:lineRule="auto"/>
        <w:ind w:firstLineChars="200" w:firstLine="480"/>
        <w:rPr>
          <w:rFonts w:ascii="宋体" w:hAnsi="宋体" w:cs="宋体"/>
          <w:color w:val="000000"/>
          <w:kern w:val="0"/>
          <w:sz w:val="24"/>
          <w:szCs w:val="24"/>
        </w:rPr>
      </w:pPr>
      <w:r>
        <w:rPr>
          <w:rFonts w:ascii="宋体" w:hAnsi="宋体" w:cs="宋体" w:hint="eastAsia"/>
          <w:color w:val="000000"/>
          <w:kern w:val="0"/>
          <w:sz w:val="24"/>
          <w:szCs w:val="24"/>
        </w:rPr>
        <w:t>华南农业大学100余年的办学历史，形成了深厚的历史沉淀和文化底蕴。承担MPA教学与日常管理工作的公共管理硕士教育中心以华南农业大学“修德、博学、求实、创新”精神为引领，以公共管理学科为中心，充分整合其他相关学科的教学骨干力量，形成一支研究基础雄厚、学科结构合理、业务素质过硬的人才培养队伍。同时，积极聘请公共部门实践者作为校外导师，在提高学术研究水平和优化服务社会质量的基础上，培养能回应公共管理“大问题”的高层次公共部门管理人才，助力</w:t>
      </w:r>
      <w:r w:rsidRPr="00631578">
        <w:rPr>
          <w:rFonts w:ascii="宋体" w:hAnsi="宋体" w:cs="宋体" w:hint="eastAsia"/>
          <w:color w:val="000000"/>
          <w:kern w:val="0"/>
          <w:sz w:val="24"/>
          <w:szCs w:val="24"/>
        </w:rPr>
        <w:t>乡村振兴和</w:t>
      </w:r>
      <w:r>
        <w:rPr>
          <w:rFonts w:ascii="宋体" w:hAnsi="宋体" w:cs="宋体" w:hint="eastAsia"/>
          <w:color w:val="000000"/>
          <w:kern w:val="0"/>
          <w:sz w:val="24"/>
          <w:szCs w:val="24"/>
        </w:rPr>
        <w:t>粤港澳大湾区建设。</w:t>
      </w:r>
    </w:p>
    <w:p w:rsidR="0004583D" w:rsidRDefault="0004583D" w:rsidP="0004583D">
      <w:pPr>
        <w:widowControl/>
        <w:numPr>
          <w:ilvl w:val="0"/>
          <w:numId w:val="9"/>
        </w:numPr>
        <w:shd w:val="clear" w:color="auto" w:fill="FFFFFF"/>
        <w:spacing w:line="360" w:lineRule="auto"/>
        <w:ind w:firstLineChars="200" w:firstLine="482"/>
        <w:rPr>
          <w:rFonts w:ascii="宋体" w:hAnsi="宋体" w:cs="宋体"/>
          <w:b/>
          <w:color w:val="000000"/>
          <w:kern w:val="0"/>
          <w:sz w:val="24"/>
          <w:szCs w:val="24"/>
        </w:rPr>
      </w:pPr>
      <w:r>
        <w:rPr>
          <w:rFonts w:ascii="宋体" w:hAnsi="宋体" w:cs="宋体" w:hint="eastAsia"/>
          <w:b/>
          <w:color w:val="000000"/>
          <w:kern w:val="0"/>
          <w:sz w:val="24"/>
          <w:szCs w:val="24"/>
        </w:rPr>
        <w:t>培养目标</w:t>
      </w:r>
    </w:p>
    <w:p w:rsidR="0004583D" w:rsidRDefault="0004583D">
      <w:pPr>
        <w:widowControl/>
        <w:shd w:val="clear" w:color="auto" w:fill="FFFFFF"/>
        <w:spacing w:line="360" w:lineRule="auto"/>
        <w:rPr>
          <w:rFonts w:ascii="宋体" w:hAnsi="宋体" w:cs="宋体"/>
          <w:bCs/>
          <w:color w:val="000000"/>
          <w:kern w:val="0"/>
          <w:sz w:val="24"/>
          <w:szCs w:val="24"/>
        </w:rPr>
      </w:pPr>
      <w:r>
        <w:rPr>
          <w:rFonts w:ascii="宋体" w:hAnsi="宋体" w:cs="宋体" w:hint="eastAsia"/>
          <w:bCs/>
          <w:color w:val="000000"/>
          <w:kern w:val="0"/>
          <w:sz w:val="24"/>
          <w:szCs w:val="24"/>
        </w:rPr>
        <w:t xml:space="preserve">    为政府部门及非政府公共机构、各社会管理单位以及各类企业组织培养高层次、复合型、应用型专门人才，以适应地方公共部门迎接全球化与国际竞争的人才需要。</w:t>
      </w:r>
    </w:p>
    <w:p w:rsidR="0004583D" w:rsidRDefault="0004583D" w:rsidP="0004583D">
      <w:pPr>
        <w:widowControl/>
        <w:numPr>
          <w:ilvl w:val="0"/>
          <w:numId w:val="9"/>
        </w:numPr>
        <w:shd w:val="clear" w:color="auto" w:fill="FFFFFF"/>
        <w:spacing w:line="360" w:lineRule="auto"/>
        <w:ind w:firstLineChars="200" w:firstLine="482"/>
        <w:rPr>
          <w:rFonts w:ascii="宋体" w:hAnsi="宋体" w:cs="宋体"/>
          <w:b/>
          <w:color w:val="000000"/>
          <w:kern w:val="0"/>
          <w:sz w:val="24"/>
          <w:szCs w:val="24"/>
        </w:rPr>
      </w:pPr>
      <w:r>
        <w:rPr>
          <w:rFonts w:ascii="宋体" w:hAnsi="宋体" w:cs="宋体" w:hint="eastAsia"/>
          <w:b/>
          <w:color w:val="000000"/>
          <w:kern w:val="0"/>
          <w:sz w:val="24"/>
          <w:szCs w:val="24"/>
        </w:rPr>
        <w:t>办学特点</w:t>
      </w:r>
    </w:p>
    <w:p w:rsidR="0004583D" w:rsidRDefault="0004583D">
      <w:pPr>
        <w:widowControl/>
        <w:shd w:val="clear" w:color="auto" w:fill="FFFFFF"/>
        <w:spacing w:line="360" w:lineRule="auto"/>
        <w:rPr>
          <w:rFonts w:ascii="宋体" w:hAnsi="宋体" w:cs="宋体"/>
          <w:bCs/>
          <w:color w:val="000000"/>
          <w:kern w:val="0"/>
          <w:sz w:val="24"/>
          <w:szCs w:val="24"/>
        </w:rPr>
      </w:pPr>
      <w:r>
        <w:rPr>
          <w:rFonts w:ascii="宋体" w:hAnsi="宋体" w:cs="宋体" w:hint="eastAsia"/>
          <w:bCs/>
          <w:color w:val="000000"/>
          <w:kern w:val="0"/>
          <w:sz w:val="24"/>
          <w:szCs w:val="24"/>
        </w:rPr>
        <w:t xml:space="preserve">    经过多年探索，华南农业大学MPA教育逐步形成师资团队化、教学案例化、管理</w:t>
      </w:r>
      <w:r w:rsidRPr="00631578">
        <w:rPr>
          <w:rFonts w:ascii="宋体" w:hAnsi="宋体" w:cs="宋体" w:hint="eastAsia"/>
          <w:color w:val="000000"/>
          <w:kern w:val="0"/>
          <w:sz w:val="24"/>
          <w:szCs w:val="24"/>
        </w:rPr>
        <w:t>科学化和</w:t>
      </w:r>
      <w:r>
        <w:rPr>
          <w:rFonts w:ascii="宋体" w:hAnsi="宋体" w:cs="宋体" w:hint="eastAsia"/>
          <w:bCs/>
          <w:color w:val="000000"/>
          <w:kern w:val="0"/>
          <w:sz w:val="24"/>
          <w:szCs w:val="24"/>
        </w:rPr>
        <w:t>导向实践化的办学特点。</w:t>
      </w:r>
    </w:p>
    <w:p w:rsidR="0004583D" w:rsidRDefault="0004583D" w:rsidP="0004583D">
      <w:pPr>
        <w:widowControl/>
        <w:numPr>
          <w:ilvl w:val="0"/>
          <w:numId w:val="9"/>
        </w:numPr>
        <w:shd w:val="clear" w:color="auto" w:fill="FFFFFF"/>
        <w:spacing w:line="360" w:lineRule="auto"/>
        <w:ind w:firstLineChars="200" w:firstLine="482"/>
        <w:rPr>
          <w:rFonts w:ascii="宋体" w:hAnsi="宋体" w:cs="宋体"/>
          <w:b/>
          <w:color w:val="000000"/>
          <w:kern w:val="0"/>
          <w:sz w:val="24"/>
          <w:szCs w:val="24"/>
        </w:rPr>
      </w:pPr>
      <w:r>
        <w:rPr>
          <w:rFonts w:ascii="宋体" w:hAnsi="宋体" w:cs="宋体" w:hint="eastAsia"/>
          <w:b/>
          <w:color w:val="000000"/>
          <w:kern w:val="0"/>
          <w:sz w:val="24"/>
          <w:szCs w:val="24"/>
        </w:rPr>
        <w:t>未来规划</w:t>
      </w:r>
    </w:p>
    <w:p w:rsidR="0004583D" w:rsidRDefault="0004583D">
      <w:pPr>
        <w:widowControl/>
        <w:shd w:val="clear" w:color="auto" w:fill="FFFFFF"/>
        <w:spacing w:line="360" w:lineRule="auto"/>
        <w:rPr>
          <w:rFonts w:ascii="宋体" w:hAnsi="宋体" w:cs="宋体"/>
          <w:bCs/>
          <w:color w:val="000000"/>
          <w:kern w:val="0"/>
          <w:sz w:val="24"/>
          <w:szCs w:val="24"/>
        </w:rPr>
      </w:pPr>
      <w:r>
        <w:rPr>
          <w:rFonts w:ascii="宋体" w:hAnsi="宋体" w:cs="宋体" w:hint="eastAsia"/>
          <w:bCs/>
          <w:color w:val="000000"/>
          <w:kern w:val="0"/>
          <w:sz w:val="24"/>
          <w:szCs w:val="24"/>
        </w:rPr>
        <w:t xml:space="preserve">    MPA教育中心将继续优化办学理念，立足本土化、面向国际化，强调以理论指导实践、以实践检验理论，培养适应国际化需求的本地公共管理高端人才。立足国际视野，利用现有国际合作渠道，致力于构建MPA国际化办学平台，创造更多的机会扩大MPA学员海外受训经历，在国内外师生互动中提高MPA培养水平和质量。</w:t>
      </w:r>
    </w:p>
    <w:p w:rsidR="0004583D" w:rsidRDefault="0059782D">
      <w:pPr>
        <w:widowControl/>
        <w:shd w:val="clear" w:color="auto" w:fill="FFFFFF"/>
        <w:spacing w:line="360" w:lineRule="auto"/>
        <w:rPr>
          <w:rFonts w:ascii="宋体" w:hAnsi="宋体" w:cs="宋体"/>
          <w:bCs/>
          <w:color w:val="000000"/>
          <w:kern w:val="0"/>
          <w:sz w:val="24"/>
          <w:szCs w:val="24"/>
        </w:rPr>
      </w:pPr>
      <w:r>
        <w:rPr>
          <w:rFonts w:ascii="宋体" w:hAnsi="宋体" w:cs="宋体"/>
          <w:color w:val="000000"/>
          <w:kern w:val="0"/>
          <w:sz w:val="24"/>
          <w:szCs w:val="24"/>
        </w:rPr>
        <w:lastRenderedPageBreak/>
        <w:pict>
          <v:shape id="_x0000_i1062" type="#_x0000_t75" alt="定期组织学员参观考察。图为师生参观黄浦人家社工服务中心" style="width:204.3pt;height:140.65pt;mso-position-horizontal-relative:page;mso-position-vertical-relative:page">
            <v:imagedata r:id="rId52" o:title="定期组织学员参观考察。图为师生参观黄浦人家社工服务中心"/>
          </v:shape>
        </w:pict>
      </w:r>
      <w:r w:rsidR="0004583D">
        <w:rPr>
          <w:rFonts w:ascii="宋体" w:hAnsi="宋体" w:cs="宋体" w:hint="eastAsia"/>
          <w:color w:val="000000"/>
          <w:kern w:val="0"/>
          <w:sz w:val="24"/>
          <w:szCs w:val="24"/>
        </w:rPr>
        <w:t xml:space="preserve"> </w:t>
      </w:r>
      <w:r>
        <w:pict>
          <v:shape id="_x0000_i1063" type="#_x0000_t75" style="width:204.3pt;height:139.8pt;mso-position-horizontal-relative:page;mso-position-vertical-relative:page">
            <v:imagedata r:id="rId53" o:title="63116ea9443f746d22b8a1515797e7a"/>
          </v:shape>
        </w:pict>
      </w:r>
    </w:p>
    <w:p w:rsidR="0004583D" w:rsidRDefault="0004583D">
      <w:pPr>
        <w:widowControl/>
        <w:shd w:val="clear" w:color="auto" w:fill="FFFFFF"/>
        <w:spacing w:line="360" w:lineRule="auto"/>
        <w:rPr>
          <w:rFonts w:ascii="宋体" w:hAnsi="宋体" w:cs="宋体"/>
          <w:b/>
          <w:color w:val="000000"/>
          <w:kern w:val="0"/>
          <w:sz w:val="18"/>
          <w:szCs w:val="18"/>
        </w:rPr>
      </w:pPr>
      <w:r>
        <w:rPr>
          <w:rFonts w:ascii="宋体" w:hAnsi="宋体" w:cs="宋体" w:hint="eastAsia"/>
          <w:b/>
          <w:color w:val="000000"/>
          <w:kern w:val="0"/>
          <w:sz w:val="18"/>
          <w:szCs w:val="18"/>
        </w:rPr>
        <w:t xml:space="preserve">     MPA师生参观黄浦人家社工服务中心                   中心教师参加MPA师资培训研讨会</w:t>
      </w:r>
    </w:p>
    <w:p w:rsidR="0004583D" w:rsidRDefault="0059782D">
      <w:pPr>
        <w:widowControl/>
        <w:shd w:val="clear" w:color="auto" w:fill="FFFFFF"/>
        <w:spacing w:line="360" w:lineRule="auto"/>
        <w:jc w:val="left"/>
        <w:rPr>
          <w:rFonts w:ascii="宋体" w:hAnsi="宋体" w:cs="宋体"/>
          <w:b/>
          <w:color w:val="000000"/>
          <w:kern w:val="0"/>
          <w:sz w:val="24"/>
          <w:szCs w:val="24"/>
        </w:rPr>
      </w:pPr>
      <w:r>
        <w:rPr>
          <w:rFonts w:ascii="宋体" w:hAnsi="宋体" w:cs="宋体"/>
          <w:b/>
          <w:color w:val="000000"/>
          <w:kern w:val="0"/>
          <w:sz w:val="24"/>
          <w:szCs w:val="24"/>
        </w:rPr>
        <w:pict>
          <v:shape id="_x0000_i1064" type="#_x0000_t75" alt="为每位学员选派校外导师。图为我校党委书记李大胜为广州市原常务副市长、我校兼职教授苏泽群博士等22位到会的校外导师代表颁发聘书" style="width:205.1pt;height:150.7pt;mso-position-horizontal-relative:page;mso-position-vertical-relative:page">
            <v:imagedata r:id="rId54" o:title="为每位学员选派校外导师。图为我校党委书记李大胜为广州市原常务副市长、我校兼职教授苏泽群博士等22位到会的校外导师代表颁发聘书"/>
          </v:shape>
        </w:pict>
      </w:r>
      <w:r w:rsidR="0004583D">
        <w:rPr>
          <w:rFonts w:ascii="宋体" w:hAnsi="宋体" w:cs="宋体" w:hint="eastAsia"/>
          <w:b/>
          <w:color w:val="000000"/>
          <w:kern w:val="0"/>
          <w:sz w:val="24"/>
          <w:szCs w:val="24"/>
        </w:rPr>
        <w:t xml:space="preserve"> </w:t>
      </w:r>
      <w:r>
        <w:rPr>
          <w:rFonts w:ascii="宋体" w:hAnsi="宋体" w:cs="宋体"/>
          <w:b/>
          <w:color w:val="000000"/>
          <w:kern w:val="0"/>
          <w:sz w:val="18"/>
          <w:szCs w:val="18"/>
        </w:rPr>
        <w:pict>
          <v:shape id="_x0000_i1065" type="#_x0000_t75" alt="每年组织专家讲座10次以上。图为广东省人民政府发展研究中心副书记黄日东为学员做讲座" style="width:191.7pt;height:2in;mso-position-horizontal-relative:page;mso-position-vertical-relative:page">
            <v:imagedata r:id="rId55" o:title="每年组织专家讲座10次以上。图为广东省人民政府发展研究中心副书记黄日东为学员做讲座"/>
          </v:shape>
        </w:pict>
      </w:r>
    </w:p>
    <w:p w:rsidR="0004583D" w:rsidRDefault="0004583D">
      <w:pPr>
        <w:widowControl/>
        <w:shd w:val="clear" w:color="auto" w:fill="FFFFFF"/>
        <w:spacing w:line="360" w:lineRule="auto"/>
        <w:jc w:val="left"/>
      </w:pPr>
      <w:r>
        <w:rPr>
          <w:rFonts w:ascii="宋体" w:hAnsi="宋体" w:cs="宋体" w:hint="eastAsia"/>
          <w:b/>
          <w:color w:val="000000"/>
          <w:kern w:val="0"/>
          <w:sz w:val="24"/>
          <w:szCs w:val="24"/>
        </w:rPr>
        <w:t xml:space="preserve"> </w:t>
      </w:r>
      <w:r>
        <w:rPr>
          <w:rFonts w:ascii="宋体" w:hAnsi="宋体" w:cs="宋体" w:hint="eastAsia"/>
          <w:b/>
          <w:bCs/>
          <w:color w:val="000000"/>
          <w:kern w:val="0"/>
          <w:sz w:val="18"/>
          <w:szCs w:val="18"/>
        </w:rPr>
        <w:t>我校党委李大胜书记为校外导师颁发聘书                   校外导师为MPA学员做讲座</w:t>
      </w:r>
      <w:r w:rsidR="0059782D">
        <w:rPr>
          <w:rFonts w:ascii="宋体" w:hAnsi="宋体" w:cs="宋体"/>
          <w:b/>
          <w:color w:val="000000"/>
          <w:kern w:val="0"/>
          <w:sz w:val="24"/>
          <w:szCs w:val="24"/>
        </w:rPr>
        <w:pict>
          <v:shape id="_x0000_i1066" type="#_x0000_t75" alt="mpa学院参赛获奖" style="width:201.75pt;height:148.2pt;mso-position-horizontal-relative:page;mso-position-vertical-relative:page">
            <v:imagedata r:id="rId56" o:title="mpa学院参赛获奖"/>
          </v:shape>
        </w:pict>
      </w:r>
      <w:r>
        <w:rPr>
          <w:rFonts w:ascii="宋体" w:hAnsi="宋体" w:cs="宋体" w:hint="eastAsia"/>
          <w:b/>
          <w:color w:val="000000"/>
          <w:kern w:val="0"/>
          <w:sz w:val="24"/>
          <w:szCs w:val="24"/>
        </w:rPr>
        <w:t xml:space="preserve"> </w:t>
      </w:r>
      <w:r w:rsidR="0059782D">
        <w:pict>
          <v:shape id="_x0000_i1067" type="#_x0000_t75" style="width:202.6pt;height:149pt;mso-position-horizontal-relative:page;mso-position-vertical-relative:page">
            <v:imagedata r:id="rId57" o:title="优秀组织奖"/>
          </v:shape>
        </w:pict>
      </w:r>
      <w:r>
        <w:rPr>
          <w:rFonts w:hint="eastAsia"/>
        </w:rPr>
        <w:t xml:space="preserve"> </w:t>
      </w:r>
    </w:p>
    <w:p w:rsidR="0004583D" w:rsidRDefault="0004583D">
      <w:pPr>
        <w:ind w:firstLineChars="400" w:firstLine="723"/>
      </w:pPr>
      <w:r>
        <w:rPr>
          <w:rFonts w:ascii="宋体" w:hAnsi="宋体" w:cs="宋体" w:hint="eastAsia"/>
          <w:b/>
          <w:bCs/>
          <w:color w:val="000000"/>
          <w:kern w:val="0"/>
          <w:sz w:val="18"/>
          <w:szCs w:val="18"/>
        </w:rPr>
        <w:t>MPA案例大赛进入全</w:t>
      </w:r>
      <w:r w:rsidRPr="00837965">
        <w:rPr>
          <w:rFonts w:ascii="宋体" w:hAnsi="宋体" w:cs="宋体" w:hint="eastAsia"/>
          <w:b/>
          <w:bCs/>
          <w:kern w:val="0"/>
          <w:sz w:val="18"/>
          <w:szCs w:val="18"/>
        </w:rPr>
        <w:t xml:space="preserve">国32强 </w:t>
      </w:r>
      <w:r>
        <w:rPr>
          <w:rFonts w:ascii="宋体" w:hAnsi="宋体" w:cs="宋体" w:hint="eastAsia"/>
          <w:b/>
          <w:bCs/>
          <w:color w:val="FF0000"/>
          <w:kern w:val="0"/>
          <w:sz w:val="18"/>
          <w:szCs w:val="18"/>
        </w:rPr>
        <w:t xml:space="preserve">              </w:t>
      </w:r>
      <w:r>
        <w:rPr>
          <w:rFonts w:hint="eastAsia"/>
          <w:b/>
          <w:sz w:val="18"/>
          <w:szCs w:val="18"/>
        </w:rPr>
        <w:t>第二届中国研究生公共管理案例大赛优秀组织奖</w:t>
      </w:r>
    </w:p>
    <w:p w:rsidR="0004583D" w:rsidRDefault="0059782D">
      <w:pPr>
        <w:widowControl/>
        <w:shd w:val="clear" w:color="auto" w:fill="FFFFFF"/>
        <w:spacing w:line="360" w:lineRule="auto"/>
        <w:jc w:val="left"/>
        <w:rPr>
          <w:rFonts w:ascii="宋体" w:hAnsi="宋体" w:cs="宋体"/>
          <w:b/>
          <w:bCs/>
          <w:color w:val="000000"/>
          <w:kern w:val="0"/>
          <w:sz w:val="24"/>
          <w:szCs w:val="24"/>
        </w:rPr>
      </w:pPr>
      <w:r>
        <w:pict>
          <v:shape id="_x0000_i1068" type="#_x0000_t75" style="width:201.75pt;height:148.2pt;mso-position-horizontal-relative:page;mso-position-vertical-relative:page">
            <v:imagedata r:id="rId58" o:title="dd53ec5a16f8cd8675990e4ff712527"/>
          </v:shape>
        </w:pict>
      </w:r>
      <w:r w:rsidR="0004583D">
        <w:rPr>
          <w:rFonts w:hint="eastAsia"/>
        </w:rPr>
        <w:t xml:space="preserve">  </w:t>
      </w:r>
      <w:r>
        <w:rPr>
          <w:rFonts w:ascii="宋体" w:hAnsi="宋体" w:cs="宋体"/>
          <w:b/>
          <w:color w:val="000000"/>
          <w:kern w:val="0"/>
          <w:sz w:val="18"/>
          <w:szCs w:val="18"/>
        </w:rPr>
        <w:pict>
          <v:shape id="_x0000_i1069" type="#_x0000_t75" alt="张玉优秀教师" style="width:197.6pt;height:147.35pt;mso-position-horizontal-relative:page;mso-position-vertical-relative:page">
            <v:imagedata r:id="rId59" o:title="张玉优秀教师"/>
          </v:shape>
        </w:pict>
      </w:r>
      <w:r w:rsidR="0004583D">
        <w:rPr>
          <w:rFonts w:ascii="宋体" w:hAnsi="宋体" w:cs="宋体" w:hint="eastAsia"/>
          <w:b/>
          <w:bCs/>
          <w:color w:val="000000"/>
          <w:kern w:val="0"/>
          <w:sz w:val="18"/>
          <w:szCs w:val="18"/>
        </w:rPr>
        <w:t xml:space="preserve">                    </w:t>
      </w:r>
    </w:p>
    <w:p w:rsidR="0004583D" w:rsidRDefault="0004583D">
      <w:pPr>
        <w:ind w:firstLineChars="100" w:firstLine="181"/>
      </w:pPr>
      <w:r>
        <w:rPr>
          <w:rFonts w:hint="eastAsia"/>
          <w:b/>
          <w:sz w:val="18"/>
          <w:szCs w:val="18"/>
        </w:rPr>
        <w:lastRenderedPageBreak/>
        <w:t>我校</w:t>
      </w:r>
      <w:r>
        <w:rPr>
          <w:rFonts w:hint="eastAsia"/>
          <w:b/>
          <w:sz w:val="18"/>
          <w:szCs w:val="18"/>
        </w:rPr>
        <w:t>MPA</w:t>
      </w:r>
      <w:r>
        <w:rPr>
          <w:rFonts w:hint="eastAsia"/>
          <w:b/>
          <w:sz w:val="18"/>
          <w:szCs w:val="18"/>
        </w:rPr>
        <w:t>学生参加美国雪城大学交流项目</w:t>
      </w:r>
      <w:r>
        <w:rPr>
          <w:rFonts w:hint="eastAsia"/>
          <w:b/>
          <w:sz w:val="18"/>
          <w:szCs w:val="18"/>
        </w:rPr>
        <w:t xml:space="preserve">             </w:t>
      </w:r>
      <w:r>
        <w:rPr>
          <w:rFonts w:ascii="宋体" w:hAnsi="宋体" w:cs="宋体" w:hint="eastAsia"/>
          <w:b/>
          <w:bCs/>
          <w:color w:val="000000"/>
          <w:kern w:val="0"/>
          <w:sz w:val="18"/>
          <w:szCs w:val="18"/>
        </w:rPr>
        <w:t>张玉教授获全国MPA优秀教师称号</w:t>
      </w:r>
    </w:p>
    <w:p w:rsidR="0004583D" w:rsidRPr="00840BDD" w:rsidRDefault="0004583D">
      <w:pPr>
        <w:widowControl/>
        <w:shd w:val="clear" w:color="auto" w:fill="FFFFFF"/>
        <w:spacing w:line="360" w:lineRule="auto"/>
        <w:ind w:firstLineChars="200" w:firstLine="643"/>
        <w:jc w:val="center"/>
        <w:rPr>
          <w:rFonts w:asciiTheme="majorEastAsia" w:eastAsiaTheme="majorEastAsia" w:hAnsiTheme="majorEastAsia" w:cs="宋体"/>
          <w:b/>
          <w:bCs/>
          <w:color w:val="FF0000"/>
          <w:kern w:val="0"/>
          <w:sz w:val="32"/>
          <w:szCs w:val="32"/>
        </w:rPr>
      </w:pPr>
      <w:r w:rsidRPr="00840BDD">
        <w:rPr>
          <w:rFonts w:asciiTheme="majorEastAsia" w:eastAsiaTheme="majorEastAsia" w:hAnsiTheme="majorEastAsia" w:cs="宋体" w:hint="eastAsia"/>
          <w:b/>
          <w:bCs/>
          <w:color w:val="FF0000"/>
          <w:kern w:val="0"/>
          <w:sz w:val="32"/>
          <w:szCs w:val="32"/>
        </w:rPr>
        <w:t>社会工作硕士（MSW）教育中心简介</w:t>
      </w:r>
    </w:p>
    <w:p w:rsidR="0004583D" w:rsidRDefault="0004583D">
      <w:pPr>
        <w:widowControl/>
        <w:shd w:val="clear" w:color="auto" w:fill="FFFFFF"/>
        <w:spacing w:line="360" w:lineRule="auto"/>
        <w:ind w:firstLineChars="200" w:firstLine="480"/>
        <w:rPr>
          <w:rFonts w:ascii="宋体" w:hAnsi="宋体" w:cs="宋体"/>
          <w:bCs/>
          <w:color w:val="000000"/>
          <w:kern w:val="0"/>
          <w:sz w:val="24"/>
          <w:szCs w:val="24"/>
        </w:rPr>
      </w:pPr>
      <w:r>
        <w:rPr>
          <w:rFonts w:ascii="宋体" w:hAnsi="宋体" w:cs="宋体" w:hint="eastAsia"/>
          <w:bCs/>
          <w:color w:val="000000"/>
          <w:kern w:val="0"/>
          <w:sz w:val="24"/>
          <w:szCs w:val="24"/>
        </w:rPr>
        <w:t>华南农业大学于2014年获得社会工作硕士MSW专业学位培养资格，2015年正式开始招生，2017年开始招收非全日制研究生，至此开始了全日制和非全日制两类学生分类培养和管理的历程。社会工作硕士教育中心承担MSW教学与日常管理工作。它整合了公共管理学院所属的社会工作系、社会学系、劳动与社会保障系、公共事业管理系、行政管理系等跨学科的力量，形成了理论与</w:t>
      </w:r>
      <w:r>
        <w:rPr>
          <w:rFonts w:ascii="宋体" w:hAnsi="宋体" w:cs="宋体" w:hint="eastAsia"/>
          <w:bCs/>
          <w:kern w:val="0"/>
          <w:sz w:val="24"/>
          <w:szCs w:val="24"/>
        </w:rPr>
        <w:t>实务相结合、科研与服务相结合的教学团队，致力于培</w:t>
      </w:r>
      <w:r>
        <w:rPr>
          <w:rFonts w:ascii="宋体" w:hAnsi="宋体" w:cs="宋体" w:hint="eastAsia"/>
          <w:bCs/>
          <w:color w:val="000000"/>
          <w:kern w:val="0"/>
          <w:sz w:val="24"/>
          <w:szCs w:val="24"/>
        </w:rPr>
        <w:t>养高素质的社会工作专业人才。</w:t>
      </w:r>
    </w:p>
    <w:p w:rsidR="0004583D" w:rsidRDefault="0004583D" w:rsidP="0004583D">
      <w:pPr>
        <w:widowControl/>
        <w:numPr>
          <w:ilvl w:val="0"/>
          <w:numId w:val="10"/>
        </w:numPr>
        <w:shd w:val="clear" w:color="auto" w:fill="FFFFFF"/>
        <w:spacing w:line="360" w:lineRule="auto"/>
        <w:ind w:firstLineChars="200" w:firstLine="482"/>
        <w:rPr>
          <w:rFonts w:ascii="宋体" w:hAnsi="宋体" w:cs="宋体"/>
          <w:b/>
          <w:color w:val="000000"/>
          <w:kern w:val="0"/>
          <w:sz w:val="24"/>
          <w:szCs w:val="24"/>
        </w:rPr>
      </w:pPr>
      <w:r>
        <w:rPr>
          <w:rFonts w:ascii="宋体" w:hAnsi="宋体" w:cs="宋体" w:hint="eastAsia"/>
          <w:b/>
          <w:color w:val="000000"/>
          <w:kern w:val="0"/>
          <w:sz w:val="24"/>
          <w:szCs w:val="24"/>
        </w:rPr>
        <w:t>培养目标</w:t>
      </w:r>
    </w:p>
    <w:p w:rsidR="0004583D" w:rsidRDefault="0004583D">
      <w:pPr>
        <w:widowControl/>
        <w:shd w:val="clear" w:color="auto" w:fill="FFFFFF"/>
        <w:spacing w:line="360" w:lineRule="auto"/>
        <w:rPr>
          <w:rFonts w:ascii="宋体" w:hAnsi="宋体" w:cs="宋体"/>
          <w:bCs/>
          <w:color w:val="000000"/>
          <w:kern w:val="0"/>
          <w:sz w:val="24"/>
          <w:szCs w:val="24"/>
        </w:rPr>
      </w:pPr>
      <w:r>
        <w:rPr>
          <w:rFonts w:ascii="宋体" w:hAnsi="宋体" w:cs="宋体" w:hint="eastAsia"/>
          <w:bCs/>
          <w:color w:val="000000"/>
          <w:kern w:val="0"/>
          <w:sz w:val="24"/>
          <w:szCs w:val="24"/>
        </w:rPr>
        <w:t xml:space="preserve">    培养德、智、体全面发展，具有“以人为本、助人自助、公平公正”的专业价值观，掌握社会工作的理论和方法，熟悉我国社会政策，具备较强的社会服务策划、执行、督导、评估和研究能力，胜任针对不同人群及不同领域的社会服务与社会管理的应用型高级专业人才。</w:t>
      </w:r>
    </w:p>
    <w:p w:rsidR="0004583D" w:rsidRDefault="0004583D" w:rsidP="0004583D">
      <w:pPr>
        <w:widowControl/>
        <w:numPr>
          <w:ilvl w:val="0"/>
          <w:numId w:val="10"/>
        </w:numPr>
        <w:shd w:val="clear" w:color="auto" w:fill="FFFFFF"/>
        <w:spacing w:line="360" w:lineRule="auto"/>
        <w:ind w:firstLineChars="200" w:firstLine="482"/>
        <w:rPr>
          <w:rFonts w:ascii="宋体" w:hAnsi="宋体" w:cs="宋体"/>
          <w:b/>
          <w:color w:val="000000"/>
          <w:kern w:val="0"/>
          <w:sz w:val="24"/>
          <w:szCs w:val="24"/>
        </w:rPr>
      </w:pPr>
      <w:r>
        <w:rPr>
          <w:rFonts w:ascii="宋体" w:hAnsi="宋体" w:cs="宋体" w:hint="eastAsia"/>
          <w:b/>
          <w:color w:val="000000"/>
          <w:kern w:val="0"/>
          <w:sz w:val="24"/>
          <w:szCs w:val="24"/>
        </w:rPr>
        <w:t>培养模式与办学特点</w:t>
      </w:r>
    </w:p>
    <w:p w:rsidR="0004583D" w:rsidRDefault="0004583D">
      <w:pPr>
        <w:widowControl/>
        <w:shd w:val="clear" w:color="auto" w:fill="FFFFFF"/>
        <w:spacing w:line="360" w:lineRule="auto"/>
        <w:rPr>
          <w:rFonts w:ascii="宋体" w:hAnsi="宋体" w:cs="宋体"/>
          <w:bCs/>
          <w:color w:val="000000"/>
          <w:kern w:val="0"/>
          <w:sz w:val="24"/>
          <w:szCs w:val="24"/>
        </w:rPr>
      </w:pPr>
      <w:r>
        <w:rPr>
          <w:rFonts w:ascii="宋体" w:hAnsi="宋体" w:cs="宋体" w:hint="eastAsia"/>
          <w:bCs/>
          <w:color w:val="000000"/>
          <w:kern w:val="0"/>
          <w:sz w:val="24"/>
          <w:szCs w:val="24"/>
        </w:rPr>
        <w:t xml:space="preserve">    实行学分制；教学方式采用课程讲授、案例研讨和专业实习等多种形式，重视实践教学；重视实习环节；成立导师组，发挥集体培养的作用。</w:t>
      </w:r>
    </w:p>
    <w:p w:rsidR="0004583D" w:rsidRDefault="0004583D" w:rsidP="0004583D">
      <w:pPr>
        <w:widowControl/>
        <w:numPr>
          <w:ilvl w:val="0"/>
          <w:numId w:val="10"/>
        </w:numPr>
        <w:shd w:val="clear" w:color="auto" w:fill="FFFFFF"/>
        <w:spacing w:line="360" w:lineRule="auto"/>
        <w:ind w:firstLineChars="200" w:firstLine="482"/>
        <w:rPr>
          <w:rFonts w:ascii="宋体" w:hAnsi="宋体" w:cs="宋体"/>
          <w:b/>
          <w:color w:val="000000"/>
          <w:kern w:val="0"/>
          <w:sz w:val="24"/>
          <w:szCs w:val="24"/>
        </w:rPr>
      </w:pPr>
      <w:r>
        <w:rPr>
          <w:rFonts w:ascii="宋体" w:hAnsi="宋体" w:cs="宋体" w:hint="eastAsia"/>
          <w:b/>
          <w:color w:val="000000"/>
          <w:kern w:val="0"/>
          <w:sz w:val="24"/>
          <w:szCs w:val="24"/>
        </w:rPr>
        <w:t>专业方向与课程设置</w:t>
      </w:r>
    </w:p>
    <w:p w:rsidR="0004583D" w:rsidRDefault="0004583D">
      <w:pPr>
        <w:widowControl/>
        <w:shd w:val="clear" w:color="auto" w:fill="FFFFFF"/>
        <w:spacing w:line="360" w:lineRule="auto"/>
        <w:rPr>
          <w:rFonts w:ascii="宋体" w:hAnsi="宋体" w:cs="宋体"/>
          <w:bCs/>
          <w:color w:val="000000"/>
          <w:kern w:val="0"/>
          <w:sz w:val="24"/>
          <w:szCs w:val="24"/>
        </w:rPr>
      </w:pPr>
      <w:r>
        <w:rPr>
          <w:rFonts w:ascii="宋体" w:hAnsi="宋体" w:cs="宋体" w:hint="eastAsia"/>
          <w:bCs/>
          <w:color w:val="000000"/>
          <w:kern w:val="0"/>
          <w:sz w:val="24"/>
          <w:szCs w:val="24"/>
        </w:rPr>
        <w:t xml:space="preserve">    专业方向：1.社区发展与社会工作2.社会政策与社会管理  </w:t>
      </w:r>
    </w:p>
    <w:p w:rsidR="0004583D" w:rsidRDefault="0004583D">
      <w:pPr>
        <w:widowControl/>
        <w:shd w:val="clear" w:color="auto" w:fill="FFFFFF"/>
        <w:spacing w:line="360" w:lineRule="auto"/>
        <w:ind w:firstLineChars="200" w:firstLine="480"/>
        <w:rPr>
          <w:rFonts w:ascii="宋体" w:hAnsi="宋体" w:cs="宋体"/>
          <w:bCs/>
          <w:color w:val="000000"/>
          <w:kern w:val="0"/>
          <w:sz w:val="24"/>
          <w:szCs w:val="24"/>
        </w:rPr>
      </w:pPr>
      <w:r>
        <w:rPr>
          <w:rFonts w:ascii="宋体" w:hAnsi="宋体" w:cs="宋体" w:hint="eastAsia"/>
          <w:bCs/>
          <w:color w:val="000000"/>
          <w:kern w:val="0"/>
          <w:sz w:val="24"/>
          <w:szCs w:val="24"/>
        </w:rPr>
        <w:t>专业必修课：社会工作理论、社会工作质性研究方法、社会工作量化研究方法、社会政策分析、社会工作伦理、高级社会工作实务、社会服务管理等。</w:t>
      </w:r>
    </w:p>
    <w:p w:rsidR="0004583D" w:rsidRDefault="0004583D">
      <w:pPr>
        <w:widowControl/>
        <w:shd w:val="clear" w:color="auto" w:fill="FFFFFF"/>
        <w:spacing w:line="360" w:lineRule="auto"/>
        <w:ind w:firstLineChars="200" w:firstLine="480"/>
        <w:rPr>
          <w:rFonts w:ascii="宋体" w:hAnsi="宋体" w:cs="宋体"/>
          <w:bCs/>
          <w:color w:val="000000"/>
          <w:kern w:val="0"/>
          <w:sz w:val="24"/>
          <w:szCs w:val="24"/>
        </w:rPr>
      </w:pPr>
      <w:r>
        <w:rPr>
          <w:rFonts w:ascii="宋体" w:hAnsi="宋体" w:cs="宋体" w:hint="eastAsia"/>
          <w:bCs/>
          <w:color w:val="000000"/>
          <w:kern w:val="0"/>
          <w:sz w:val="24"/>
          <w:szCs w:val="24"/>
        </w:rPr>
        <w:t>方向选修课：残障社区康复与社会工作、长者社区照顾、社区发展、农村社会工作、青少年社区矫正与沙盘游戏；中国社会福利政策与实践、反贫困与社区发展、社会服务绩效管理与政策前沿、比较社会政策、社会福利理论等。</w:t>
      </w:r>
      <w:r w:rsidR="0059782D">
        <w:rPr>
          <w:rFonts w:ascii="宋体" w:hAnsi="宋体" w:cs="宋体"/>
          <w:color w:val="000000"/>
          <w:kern w:val="0"/>
          <w:sz w:val="24"/>
          <w:szCs w:val="24"/>
        </w:rPr>
        <w:pict>
          <v:shape id="_x0000_i1070" type="#_x0000_t75" alt="“行动与反思”学术沙龙上社工机构社工与部分MSW学生进行研讨" style="width:191.7pt;height:2in;rotation:180;mso-position-horizontal-relative:page;mso-position-vertical-relative:page">
            <v:imagedata r:id="rId60" o:title="“行动与反思”学术沙龙上社工机构社工与部分MSW学生进行研讨"/>
          </v:shape>
        </w:pict>
      </w:r>
      <w:r w:rsidR="0059782D">
        <w:rPr>
          <w:rFonts w:ascii="宋体" w:hAnsi="宋体" w:cs="宋体"/>
          <w:color w:val="000000"/>
          <w:kern w:val="0"/>
          <w:sz w:val="24"/>
          <w:szCs w:val="24"/>
        </w:rPr>
        <w:pict>
          <v:shape id="_x0000_i1071" type="#_x0000_t75" style="width:208.45pt;height:139.8pt;mso-position-horizontal-relative:page;mso-position-vertical-relative:page">
            <v:imagedata r:id="rId61" o:title="316719079720582078"/>
          </v:shape>
        </w:pict>
      </w:r>
    </w:p>
    <w:p w:rsidR="0004583D" w:rsidRDefault="0004583D">
      <w:pPr>
        <w:widowControl/>
        <w:shd w:val="clear" w:color="auto" w:fill="FFFFFF"/>
        <w:spacing w:line="360" w:lineRule="auto"/>
        <w:ind w:left="4756" w:hangingChars="2632" w:hanging="4756"/>
        <w:rPr>
          <w:rFonts w:ascii="宋体" w:hAnsi="宋体" w:cs="宋体"/>
          <w:b/>
          <w:color w:val="000000"/>
          <w:kern w:val="0"/>
          <w:sz w:val="18"/>
          <w:szCs w:val="18"/>
        </w:rPr>
      </w:pPr>
      <w:r>
        <w:rPr>
          <w:rFonts w:ascii="宋体" w:hAnsi="宋体" w:cs="宋体" w:hint="eastAsia"/>
          <w:b/>
          <w:color w:val="000000"/>
          <w:kern w:val="0"/>
          <w:sz w:val="18"/>
          <w:szCs w:val="18"/>
        </w:rPr>
        <w:lastRenderedPageBreak/>
        <w:t xml:space="preserve"> 社工机构总干事在“行动与反思”学术沙龙上分享     MSW《高级社工实务》上香港资深感化官梁礼君先生与学生合影</w:t>
      </w:r>
    </w:p>
    <w:p w:rsidR="0004583D" w:rsidRDefault="0059782D">
      <w:pPr>
        <w:widowControl/>
        <w:shd w:val="clear" w:color="auto" w:fill="FFFFFF"/>
        <w:spacing w:line="360" w:lineRule="auto"/>
        <w:rPr>
          <w:rFonts w:ascii="宋体" w:hAnsi="宋体" w:cs="宋体"/>
          <w:b/>
          <w:color w:val="000000"/>
          <w:kern w:val="0"/>
          <w:sz w:val="18"/>
          <w:szCs w:val="18"/>
        </w:rPr>
      </w:pPr>
      <w:r>
        <w:rPr>
          <w:rFonts w:ascii="宋体" w:hAnsi="宋体" w:cs="宋体"/>
          <w:b/>
          <w:color w:val="000000"/>
          <w:kern w:val="0"/>
          <w:sz w:val="18"/>
          <w:szCs w:val="18"/>
        </w:rPr>
        <w:pict>
          <v:shape id="_x0000_i1072" type="#_x0000_t75" style="width:185pt;height:247pt;mso-position-horizontal-relative:page;mso-position-vertical-relative:page">
            <v:imagedata r:id="rId62" o:title="541360858121907395"/>
          </v:shape>
        </w:pict>
      </w:r>
      <w:r>
        <w:rPr>
          <w:rFonts w:ascii="宋体" w:hAnsi="宋体" w:cs="宋体"/>
          <w:b/>
          <w:color w:val="000000"/>
          <w:kern w:val="0"/>
          <w:sz w:val="18"/>
          <w:szCs w:val="18"/>
        </w:rPr>
        <w:pict>
          <v:shape id="_x0000_i1073" type="#_x0000_t75" style="width:221pt;height:166.6pt;mso-position-horizontal-relative:page;mso-position-vertical-relative:page">
            <v:imagedata r:id="rId63" o:title="444450708208233625"/>
          </v:shape>
        </w:pict>
      </w:r>
      <w:r w:rsidR="0004583D">
        <w:rPr>
          <w:rFonts w:ascii="宋体" w:hAnsi="宋体" w:cs="宋体" w:hint="eastAsia"/>
          <w:b/>
          <w:color w:val="000000"/>
          <w:kern w:val="0"/>
          <w:sz w:val="18"/>
          <w:szCs w:val="18"/>
        </w:rPr>
        <w:t xml:space="preserve">    </w:t>
      </w:r>
    </w:p>
    <w:p w:rsidR="0004583D" w:rsidRDefault="0004583D">
      <w:pPr>
        <w:ind w:firstLineChars="2154" w:firstLine="3892"/>
        <w:jc w:val="left"/>
        <w:rPr>
          <w:rFonts w:ascii="宋体" w:hAnsi="宋体" w:cs="宋体"/>
          <w:b/>
          <w:color w:val="000000"/>
          <w:kern w:val="0"/>
          <w:sz w:val="18"/>
          <w:szCs w:val="18"/>
        </w:rPr>
      </w:pPr>
      <w:r>
        <w:rPr>
          <w:rFonts w:ascii="宋体" w:hAnsi="宋体" w:cs="宋体" w:hint="eastAsia"/>
          <w:b/>
          <w:color w:val="000000"/>
          <w:kern w:val="0"/>
          <w:sz w:val="18"/>
          <w:szCs w:val="18"/>
        </w:rPr>
        <w:t xml:space="preserve">我校MSW部分师生参加“南方论坛”和与会专家合影              </w:t>
      </w:r>
    </w:p>
    <w:p w:rsidR="0004583D" w:rsidRDefault="0004583D">
      <w:pPr>
        <w:rPr>
          <w:rFonts w:ascii="宋体" w:hAnsi="宋体" w:cs="宋体"/>
          <w:b/>
          <w:color w:val="000000"/>
          <w:kern w:val="0"/>
          <w:sz w:val="18"/>
          <w:szCs w:val="18"/>
        </w:rPr>
      </w:pPr>
      <w:r>
        <w:rPr>
          <w:rFonts w:ascii="宋体" w:hAnsi="宋体" w:cs="宋体" w:hint="eastAsia"/>
          <w:b/>
          <w:color w:val="000000"/>
          <w:kern w:val="0"/>
          <w:sz w:val="18"/>
          <w:szCs w:val="18"/>
        </w:rPr>
        <w:t>我校MSW师生参访顺德区伦教社区营造示范点</w:t>
      </w: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Default="00663C2E">
      <w:pPr>
        <w:rPr>
          <w:rFonts w:ascii="宋体" w:hAnsi="宋体" w:cs="宋体"/>
          <w:b/>
          <w:color w:val="000000"/>
          <w:kern w:val="0"/>
          <w:sz w:val="18"/>
          <w:szCs w:val="18"/>
        </w:rPr>
      </w:pPr>
    </w:p>
    <w:p w:rsidR="00663C2E" w:rsidRPr="00663C2E" w:rsidRDefault="00663C2E" w:rsidP="00663C2E">
      <w:pPr>
        <w:jc w:val="center"/>
        <w:rPr>
          <w:color w:val="FF0000"/>
          <w:sz w:val="32"/>
          <w:szCs w:val="32"/>
        </w:rPr>
      </w:pPr>
      <w:r w:rsidRPr="00663C2E">
        <w:rPr>
          <w:rFonts w:ascii="宋体" w:hAnsi="宋体" w:cs="宋体" w:hint="eastAsia"/>
          <w:b/>
          <w:color w:val="FF0000"/>
          <w:kern w:val="0"/>
          <w:sz w:val="32"/>
          <w:szCs w:val="32"/>
        </w:rPr>
        <w:lastRenderedPageBreak/>
        <w:t>名师</w:t>
      </w:r>
      <w:r w:rsidRPr="00663C2E">
        <w:rPr>
          <w:rFonts w:ascii="宋体" w:hAnsi="宋体" w:cs="宋体"/>
          <w:b/>
          <w:color w:val="FF0000"/>
          <w:kern w:val="0"/>
          <w:sz w:val="32"/>
          <w:szCs w:val="32"/>
        </w:rPr>
        <w:t>风采</w:t>
      </w:r>
    </w:p>
    <w:p w:rsidR="0004583D" w:rsidRDefault="0004583D" w:rsidP="00DA49B3">
      <w:pPr>
        <w:spacing w:line="360" w:lineRule="auto"/>
        <w:ind w:firstLineChars="200" w:firstLine="420"/>
        <w:rPr>
          <w:rFonts w:ascii="Arial" w:hAnsi="Arial" w:cs="Arial"/>
          <w:szCs w:val="21"/>
        </w:rPr>
      </w:pPr>
    </w:p>
    <w:p w:rsidR="0004583D" w:rsidRDefault="0059782D" w:rsidP="00DA49B3">
      <w:pPr>
        <w:spacing w:line="360" w:lineRule="auto"/>
        <w:ind w:firstLineChars="200" w:firstLine="480"/>
        <w:rPr>
          <w:rFonts w:ascii="宋体" w:hAnsi="宋体" w:cs="宋体"/>
          <w:color w:val="000000"/>
          <w:sz w:val="24"/>
          <w:szCs w:val="24"/>
        </w:rPr>
      </w:pPr>
      <w:r>
        <w:rPr>
          <w:rFonts w:ascii="宋体" w:hAnsi="宋体" w:cs="宋体"/>
          <w:color w:val="000000"/>
          <w:sz w:val="24"/>
          <w:szCs w:val="24"/>
        </w:rPr>
        <w:pict>
          <v:shape id="_x0000_i1074" type="#_x0000_t75" style="width:336.55pt;height:259.55pt">
            <v:imagedata r:id="rId64" o:title="549419a0a940fc99b3cb300087df6df"/>
          </v:shape>
        </w:pict>
      </w:r>
    </w:p>
    <w:p w:rsidR="0004583D" w:rsidRDefault="0004583D" w:rsidP="00DA49B3">
      <w:pPr>
        <w:spacing w:line="360" w:lineRule="auto"/>
        <w:ind w:firstLineChars="200" w:firstLine="420"/>
        <w:rPr>
          <w:rFonts w:ascii="宋体" w:hAnsi="宋体" w:cs="宋体"/>
          <w:color w:val="000000"/>
          <w:kern w:val="0"/>
          <w:szCs w:val="21"/>
        </w:rPr>
      </w:pPr>
      <w:r>
        <w:rPr>
          <w:rFonts w:ascii="宋体" w:hAnsi="宋体" w:cs="宋体" w:hint="eastAsia"/>
          <w:color w:val="000000"/>
          <w:kern w:val="0"/>
          <w:szCs w:val="21"/>
        </w:rPr>
        <w:t>【张玉】南开大学法学博士，中国人民大学管理学博士后，香港中文大学高级访问学者。现任公共管理学院院长、三级岗教授。入选教育部新世纪优秀人才支持计划；广东省委宣传部“十百千工程”省级优秀人才；广东高校“千百十工程”省级优秀人才培养对象；被评为广东省“南粤优秀教师”和全国公共管理硕士（MPA）优秀教师。主讲《公共管理学方法论》、《</w:t>
      </w:r>
      <w:r>
        <w:rPr>
          <w:rFonts w:ascii="宋体" w:hAnsi="宋体" w:cs="宋体"/>
          <w:color w:val="000000"/>
          <w:kern w:val="0"/>
          <w:szCs w:val="21"/>
        </w:rPr>
        <w:t>公共政策分析》、</w:t>
      </w:r>
      <w:r>
        <w:rPr>
          <w:rFonts w:ascii="宋体" w:hAnsi="宋体" w:cs="宋体" w:hint="eastAsia"/>
          <w:color w:val="000000"/>
          <w:kern w:val="0"/>
          <w:szCs w:val="21"/>
        </w:rPr>
        <w:t>《西方公共行政学学科前沿》等</w:t>
      </w:r>
      <w:r>
        <w:rPr>
          <w:rFonts w:ascii="宋体" w:hAnsi="宋体" w:cs="宋体"/>
          <w:color w:val="000000"/>
          <w:kern w:val="0"/>
          <w:szCs w:val="21"/>
        </w:rPr>
        <w:t>本硕</w:t>
      </w:r>
      <w:r>
        <w:rPr>
          <w:rFonts w:ascii="宋体" w:hAnsi="宋体" w:cs="宋体" w:hint="eastAsia"/>
          <w:color w:val="000000"/>
          <w:kern w:val="0"/>
          <w:szCs w:val="21"/>
        </w:rPr>
        <w:t>课程。已主持国家级省部级项目40多项，公开在《政治学研究》、《中国行政管理》等报刊杂志上发表论文100多篇。被《新华文摘》、《中国社会科学文摘》和人大报刊复印资料全文转载20多篇，出版学术专著6部，获省部级奖项4项。被聘为广东省人民政府、广州市人民政府重大决策咨询专家。广东省《南方智库》特约研究员，广东省行政管理学会副秘书长。</w:t>
      </w:r>
    </w:p>
    <w:p w:rsidR="0004583D" w:rsidRDefault="00663C2E" w:rsidP="00DA49B3">
      <w:pPr>
        <w:spacing w:line="360" w:lineRule="auto"/>
        <w:ind w:firstLineChars="200" w:firstLine="480"/>
        <w:rPr>
          <w:rFonts w:ascii="宋体" w:hAnsi="宋体" w:cs="宋体"/>
          <w:color w:val="000000"/>
          <w:kern w:val="0"/>
          <w:szCs w:val="21"/>
        </w:rPr>
      </w:pPr>
      <w:r>
        <w:rPr>
          <w:rFonts w:ascii="宋体" w:eastAsia="宋体" w:hAnsi="宋体" w:cs="宋体"/>
          <w:noProof/>
          <w:color w:val="000000"/>
          <w:sz w:val="24"/>
          <w:shd w:val="clear" w:color="auto" w:fill="FFFFFF"/>
        </w:rPr>
        <w:lastRenderedPageBreak/>
        <w:drawing>
          <wp:anchor distT="0" distB="0" distL="114300" distR="114300" simplePos="0" relativeHeight="251666432" behindDoc="0" locked="0" layoutInCell="1" allowOverlap="1" wp14:anchorId="64339042" wp14:editId="29321DDA">
            <wp:simplePos x="0" y="0"/>
            <wp:positionH relativeFrom="margin">
              <wp:posOffset>695325</wp:posOffset>
            </wp:positionH>
            <wp:positionV relativeFrom="paragraph">
              <wp:posOffset>333375</wp:posOffset>
            </wp:positionV>
            <wp:extent cx="2788920" cy="3716020"/>
            <wp:effectExtent l="0" t="0" r="0" b="0"/>
            <wp:wrapTopAndBottom/>
            <wp:docPr id="7" name="图片 7" descr="C:\Users\hp\Desktop\微信图片_2019053116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hp\Desktop\微信图片_201905311616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788920" cy="3716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83D" w:rsidRPr="00604A8E" w:rsidRDefault="0004583D"/>
    <w:p w:rsidR="00E50062" w:rsidRPr="00E50062" w:rsidRDefault="00E50062" w:rsidP="00E50062">
      <w:pPr>
        <w:widowControl/>
        <w:spacing w:line="440" w:lineRule="exact"/>
        <w:ind w:leftChars="266" w:left="559"/>
        <w:rPr>
          <w:rFonts w:ascii="宋体" w:hAnsi="宋体" w:cs="宋体"/>
          <w:color w:val="000000"/>
          <w:kern w:val="0"/>
          <w:szCs w:val="21"/>
        </w:rPr>
      </w:pPr>
      <w:r w:rsidRPr="00E50062">
        <w:rPr>
          <w:rFonts w:ascii="宋体" w:hAnsi="宋体" w:cs="宋体" w:hint="eastAsia"/>
          <w:color w:val="000000"/>
          <w:kern w:val="0"/>
          <w:szCs w:val="21"/>
        </w:rPr>
        <w:t>【张兴杰】社会工作系教授、硕士生导师。参加工作以来，获国家级科研成果</w:t>
      </w:r>
      <w:r w:rsidRPr="00E50062">
        <w:rPr>
          <w:rFonts w:ascii="宋体" w:hAnsi="宋体" w:cs="宋体"/>
          <w:color w:val="000000"/>
          <w:kern w:val="0"/>
          <w:szCs w:val="21"/>
        </w:rPr>
        <w:t>三等奖</w:t>
      </w:r>
      <w:r w:rsidRPr="00E50062">
        <w:rPr>
          <w:rFonts w:ascii="宋体" w:hAnsi="宋体" w:cs="宋体" w:hint="eastAsia"/>
          <w:color w:val="000000"/>
          <w:kern w:val="0"/>
          <w:szCs w:val="21"/>
        </w:rPr>
        <w:t>1项（独著，</w:t>
      </w:r>
      <w:r w:rsidRPr="00E50062">
        <w:rPr>
          <w:rFonts w:ascii="宋体" w:hAnsi="宋体" w:cs="宋体"/>
          <w:color w:val="000000"/>
          <w:kern w:val="0"/>
          <w:szCs w:val="21"/>
        </w:rPr>
        <w:t>国家教育部颁发</w:t>
      </w:r>
      <w:r w:rsidRPr="00E50062">
        <w:rPr>
          <w:rFonts w:ascii="宋体" w:hAnsi="宋体" w:cs="宋体" w:hint="eastAsia"/>
          <w:color w:val="000000"/>
          <w:kern w:val="0"/>
          <w:szCs w:val="21"/>
        </w:rPr>
        <w:t>）、省级科研成果</w:t>
      </w:r>
      <w:r w:rsidRPr="00E50062">
        <w:rPr>
          <w:rFonts w:ascii="宋体" w:hAnsi="宋体" w:cs="宋体"/>
          <w:color w:val="000000"/>
          <w:kern w:val="0"/>
          <w:szCs w:val="21"/>
        </w:rPr>
        <w:t>二等奖</w:t>
      </w:r>
      <w:r w:rsidRPr="00E50062">
        <w:rPr>
          <w:rFonts w:ascii="宋体" w:hAnsi="宋体" w:cs="宋体" w:hint="eastAsia"/>
          <w:color w:val="000000"/>
          <w:kern w:val="0"/>
          <w:szCs w:val="21"/>
        </w:rPr>
        <w:t>2项（独著和唯一主编，均为</w:t>
      </w:r>
      <w:r w:rsidRPr="00E50062">
        <w:rPr>
          <w:rFonts w:ascii="宋体" w:hAnsi="宋体" w:cs="宋体"/>
          <w:color w:val="000000"/>
          <w:kern w:val="0"/>
          <w:szCs w:val="21"/>
        </w:rPr>
        <w:t>中共甘肃省委、省</w:t>
      </w:r>
      <w:r w:rsidRPr="00E50062">
        <w:rPr>
          <w:rFonts w:ascii="宋体" w:hAnsi="宋体" w:cs="宋体" w:hint="eastAsia"/>
          <w:color w:val="000000"/>
          <w:kern w:val="0"/>
          <w:szCs w:val="21"/>
        </w:rPr>
        <w:t>人民</w:t>
      </w:r>
      <w:r w:rsidRPr="00E50062">
        <w:rPr>
          <w:rFonts w:ascii="宋体" w:hAnsi="宋体" w:cs="宋体"/>
          <w:color w:val="000000"/>
          <w:kern w:val="0"/>
          <w:szCs w:val="21"/>
        </w:rPr>
        <w:t>政府联合颁发</w:t>
      </w:r>
      <w:r w:rsidRPr="00E50062">
        <w:rPr>
          <w:rFonts w:ascii="宋体" w:hAnsi="宋体" w:cs="宋体" w:hint="eastAsia"/>
          <w:color w:val="000000"/>
          <w:kern w:val="0"/>
          <w:szCs w:val="21"/>
        </w:rPr>
        <w:t>）</w:t>
      </w:r>
      <w:r w:rsidR="00936F07">
        <w:rPr>
          <w:rFonts w:ascii="宋体" w:hAnsi="宋体" w:cs="宋体" w:hint="eastAsia"/>
          <w:color w:val="000000"/>
          <w:kern w:val="0"/>
          <w:szCs w:val="21"/>
        </w:rPr>
        <w:t>、</w:t>
      </w:r>
      <w:r w:rsidRPr="00E50062">
        <w:rPr>
          <w:rFonts w:ascii="宋体" w:hAnsi="宋体" w:cs="宋体" w:hint="eastAsia"/>
          <w:color w:val="000000"/>
          <w:kern w:val="0"/>
          <w:szCs w:val="21"/>
        </w:rPr>
        <w:t>省级教学成果一</w:t>
      </w:r>
      <w:r w:rsidRPr="00E50062">
        <w:rPr>
          <w:rFonts w:ascii="宋体" w:hAnsi="宋体" w:cs="宋体"/>
          <w:color w:val="000000"/>
          <w:kern w:val="0"/>
          <w:szCs w:val="21"/>
        </w:rPr>
        <w:t>等奖</w:t>
      </w:r>
      <w:r w:rsidRPr="00E50062">
        <w:rPr>
          <w:rFonts w:ascii="宋体" w:hAnsi="宋体" w:cs="宋体" w:hint="eastAsia"/>
          <w:color w:val="000000"/>
          <w:kern w:val="0"/>
          <w:szCs w:val="21"/>
        </w:rPr>
        <w:t>2项（均为主持完成，广东</w:t>
      </w:r>
      <w:r w:rsidRPr="00E50062">
        <w:rPr>
          <w:rFonts w:ascii="宋体" w:hAnsi="宋体" w:cs="宋体"/>
          <w:color w:val="000000"/>
          <w:kern w:val="0"/>
          <w:szCs w:val="21"/>
        </w:rPr>
        <w:t>省</w:t>
      </w:r>
      <w:r w:rsidRPr="00E50062">
        <w:rPr>
          <w:rFonts w:ascii="宋体" w:hAnsi="宋体" w:cs="宋体" w:hint="eastAsia"/>
          <w:color w:val="000000"/>
          <w:kern w:val="0"/>
          <w:szCs w:val="21"/>
        </w:rPr>
        <w:t>教育厅</w:t>
      </w:r>
      <w:r w:rsidRPr="00E50062">
        <w:rPr>
          <w:rFonts w:ascii="宋体" w:hAnsi="宋体" w:cs="宋体"/>
          <w:color w:val="000000"/>
          <w:kern w:val="0"/>
          <w:szCs w:val="21"/>
        </w:rPr>
        <w:t>颁发</w:t>
      </w:r>
      <w:r w:rsidRPr="00E50062">
        <w:rPr>
          <w:rFonts w:ascii="宋体" w:hAnsi="宋体" w:cs="宋体" w:hint="eastAsia"/>
          <w:color w:val="000000"/>
          <w:kern w:val="0"/>
          <w:szCs w:val="21"/>
        </w:rPr>
        <w:t>）。公共管理学院建院以来，</w:t>
      </w:r>
      <w:r w:rsidRPr="00E50062">
        <w:rPr>
          <w:rFonts w:ascii="宋体" w:hAnsi="宋体" w:cs="宋体"/>
          <w:color w:val="000000"/>
          <w:kern w:val="0"/>
          <w:szCs w:val="21"/>
        </w:rPr>
        <w:t>共主持各类课题</w:t>
      </w:r>
      <w:r w:rsidRPr="00E50062">
        <w:rPr>
          <w:rFonts w:ascii="宋体" w:hAnsi="宋体" w:cs="宋体" w:hint="eastAsia"/>
          <w:color w:val="000000"/>
          <w:kern w:val="0"/>
          <w:szCs w:val="21"/>
        </w:rPr>
        <w:t>三</w:t>
      </w:r>
      <w:r w:rsidRPr="00E50062">
        <w:rPr>
          <w:rFonts w:ascii="宋体" w:hAnsi="宋体" w:cs="宋体"/>
          <w:color w:val="000000"/>
          <w:kern w:val="0"/>
          <w:szCs w:val="21"/>
        </w:rPr>
        <w:t>十多项，其中国家级和省部级10项，厅局级8项，行业委托十多项</w:t>
      </w:r>
      <w:r w:rsidRPr="00E50062">
        <w:rPr>
          <w:rFonts w:ascii="宋体" w:hAnsi="宋体" w:cs="宋体" w:hint="eastAsia"/>
          <w:color w:val="000000"/>
          <w:kern w:val="0"/>
          <w:szCs w:val="21"/>
        </w:rPr>
        <w:t>；</w:t>
      </w:r>
      <w:r w:rsidRPr="00E50062">
        <w:rPr>
          <w:rFonts w:ascii="宋体" w:hAnsi="宋体" w:cs="宋体"/>
          <w:color w:val="000000"/>
          <w:kern w:val="0"/>
          <w:szCs w:val="21"/>
        </w:rPr>
        <w:t>共发表论文五十多篇，其中独著或第一作者、通讯作者28篇</w:t>
      </w:r>
      <w:r w:rsidRPr="00E50062">
        <w:rPr>
          <w:rFonts w:ascii="宋体" w:hAnsi="宋体" w:cs="宋体" w:hint="eastAsia"/>
          <w:color w:val="000000"/>
          <w:kern w:val="0"/>
          <w:szCs w:val="21"/>
        </w:rPr>
        <w:t>；</w:t>
      </w:r>
      <w:r w:rsidRPr="00E50062">
        <w:rPr>
          <w:rFonts w:ascii="宋体" w:hAnsi="宋体" w:cs="宋体"/>
          <w:color w:val="000000"/>
          <w:kern w:val="0"/>
          <w:szCs w:val="21"/>
        </w:rPr>
        <w:t>共出版著作和教材16部，其中社会学、社会工作方面主要有1</w:t>
      </w:r>
      <w:r w:rsidRPr="00E50062">
        <w:rPr>
          <w:rFonts w:ascii="宋体" w:hAnsi="宋体" w:cs="宋体" w:hint="eastAsia"/>
          <w:color w:val="000000"/>
          <w:kern w:val="0"/>
          <w:szCs w:val="21"/>
        </w:rPr>
        <w:t>1</w:t>
      </w:r>
      <w:r w:rsidRPr="00E50062">
        <w:rPr>
          <w:rFonts w:ascii="宋体" w:hAnsi="宋体" w:cs="宋体"/>
          <w:color w:val="000000"/>
          <w:kern w:val="0"/>
          <w:szCs w:val="21"/>
        </w:rPr>
        <w:t>部（唯一主编、共同主编或署名第一）</w:t>
      </w:r>
      <w:r w:rsidRPr="00E50062">
        <w:rPr>
          <w:rFonts w:ascii="宋体" w:hAnsi="宋体" w:cs="宋体" w:hint="eastAsia"/>
          <w:color w:val="000000"/>
          <w:kern w:val="0"/>
          <w:szCs w:val="21"/>
        </w:rPr>
        <w:t>。目前在校外兼任二十多个学术和社会职务，比如中国社会工作学会理事和学术委员会委员、广东省社会学学会副会长、广东省社会工作学会常务副会长、广州市社区居家养老服务协会会长、广州市司法矫治协会会长、广州市民政局智慧团常务副主席，2016年当选广东省第六届学位委员会社会工作专业学位研究生教育指导委员会委员（省学位办），2019年当选广东省社会工作本科专业教学指导委员会主任委员（省教育厅）。曾荣获“华南农业大学教学名师”“南粤优秀教师”“广东省优秀社工导师”“中国优秀社工人物”“全省教育系统优秀共产党员”等荣誉称号。</w:t>
      </w:r>
    </w:p>
    <w:p w:rsidR="0004583D" w:rsidRPr="00E50062" w:rsidRDefault="0004583D">
      <w:pPr>
        <w:widowControl/>
        <w:spacing w:line="440" w:lineRule="exact"/>
        <w:ind w:leftChars="266" w:left="559"/>
        <w:rPr>
          <w:rFonts w:ascii="宋体" w:eastAsia="宋体" w:hAnsi="宋体" w:cs="宋体"/>
          <w:color w:val="000000"/>
          <w:sz w:val="24"/>
          <w:shd w:val="clear" w:color="auto" w:fill="FFFFFF"/>
        </w:rPr>
      </w:pPr>
    </w:p>
    <w:p w:rsidR="0004583D" w:rsidRDefault="0004583D">
      <w:pPr>
        <w:spacing w:line="360" w:lineRule="auto"/>
        <w:ind w:firstLineChars="200" w:firstLine="480"/>
        <w:rPr>
          <w:rFonts w:ascii="宋体" w:hAnsi="宋体" w:cs="宋体"/>
          <w:color w:val="000000"/>
          <w:sz w:val="24"/>
          <w:szCs w:val="24"/>
        </w:rPr>
      </w:pPr>
      <w:r>
        <w:rPr>
          <w:rFonts w:ascii="宋体" w:hAnsi="宋体" w:cs="宋体"/>
          <w:color w:val="000000"/>
          <w:sz w:val="24"/>
          <w:szCs w:val="24"/>
        </w:rPr>
        <w:lastRenderedPageBreak/>
        <w:fldChar w:fldCharType="begin"/>
      </w:r>
      <w:r>
        <w:rPr>
          <w:rFonts w:ascii="宋体" w:hAnsi="宋体" w:cs="宋体"/>
          <w:color w:val="000000"/>
          <w:sz w:val="24"/>
          <w:szCs w:val="24"/>
        </w:rPr>
        <w:instrText xml:space="preserve">INCLUDEPICTURE \d "http://ggglxy.scau.edu.cn/ewebeditor/uploadfile/20161220171336069001.png" \* MERGEFORMATINET </w:instrText>
      </w:r>
      <w:r>
        <w:rPr>
          <w:rFonts w:ascii="宋体" w:hAnsi="宋体" w:cs="宋体"/>
          <w:color w:val="000000"/>
          <w:sz w:val="24"/>
          <w:szCs w:val="24"/>
        </w:rPr>
        <w:fldChar w:fldCharType="separate"/>
      </w:r>
      <w:r w:rsidR="00DA49B3">
        <w:rPr>
          <w:rFonts w:ascii="宋体" w:hAnsi="宋体" w:cs="宋体"/>
          <w:color w:val="000000"/>
          <w:sz w:val="24"/>
          <w:szCs w:val="24"/>
        </w:rPr>
        <w:fldChar w:fldCharType="begin"/>
      </w:r>
      <w:r w:rsidR="00DA49B3">
        <w:rPr>
          <w:rFonts w:ascii="宋体" w:hAnsi="宋体" w:cs="宋体"/>
          <w:color w:val="000000"/>
          <w:sz w:val="24"/>
          <w:szCs w:val="24"/>
        </w:rPr>
        <w:instrText xml:space="preserve"> INCLUDEPICTURE  "http://ggglxy.scau.edu.cn/ewebeditor/uploadfile/20161220171336069001.png" \* MERGEFORMATINET </w:instrText>
      </w:r>
      <w:r w:rsidR="00DA49B3">
        <w:rPr>
          <w:rFonts w:ascii="宋体" w:hAnsi="宋体" w:cs="宋体"/>
          <w:color w:val="000000"/>
          <w:sz w:val="24"/>
          <w:szCs w:val="24"/>
        </w:rPr>
        <w:fldChar w:fldCharType="separate"/>
      </w:r>
      <w:r w:rsidR="00C624B1">
        <w:rPr>
          <w:rFonts w:ascii="宋体" w:hAnsi="宋体" w:cs="宋体"/>
          <w:color w:val="000000"/>
          <w:sz w:val="24"/>
          <w:szCs w:val="24"/>
        </w:rPr>
        <w:fldChar w:fldCharType="begin"/>
      </w:r>
      <w:r w:rsidR="00C624B1">
        <w:rPr>
          <w:rFonts w:ascii="宋体" w:hAnsi="宋体" w:cs="宋体"/>
          <w:color w:val="000000"/>
          <w:sz w:val="24"/>
          <w:szCs w:val="24"/>
        </w:rPr>
        <w:instrText xml:space="preserve"> INCLUDEPICTURE  "http://ggglxy.scau.edu.cn/ewebeditor/uploadfile/20161220171336069001.png" \* MERGEFORMATINET </w:instrText>
      </w:r>
      <w:r w:rsidR="00C624B1">
        <w:rPr>
          <w:rFonts w:ascii="宋体" w:hAnsi="宋体" w:cs="宋体"/>
          <w:color w:val="000000"/>
          <w:sz w:val="24"/>
          <w:szCs w:val="24"/>
        </w:rPr>
        <w:fldChar w:fldCharType="separate"/>
      </w:r>
      <w:r w:rsidR="001E10D5">
        <w:rPr>
          <w:rFonts w:ascii="宋体" w:hAnsi="宋体" w:cs="宋体"/>
          <w:color w:val="000000"/>
          <w:sz w:val="24"/>
          <w:szCs w:val="24"/>
        </w:rPr>
        <w:fldChar w:fldCharType="begin"/>
      </w:r>
      <w:r w:rsidR="001E10D5">
        <w:rPr>
          <w:rFonts w:ascii="宋体" w:hAnsi="宋体" w:cs="宋体"/>
          <w:color w:val="000000"/>
          <w:sz w:val="24"/>
          <w:szCs w:val="24"/>
        </w:rPr>
        <w:instrText xml:space="preserve"> INCLUDEPICTURE  "http://ggglxy.scau.edu.cn/ewebeditor/uploadfile/20161220171336069001.png" \* MERGEFORMATINET </w:instrText>
      </w:r>
      <w:r w:rsidR="001E10D5">
        <w:rPr>
          <w:rFonts w:ascii="宋体" w:hAnsi="宋体" w:cs="宋体"/>
          <w:color w:val="000000"/>
          <w:sz w:val="24"/>
          <w:szCs w:val="24"/>
        </w:rPr>
        <w:fldChar w:fldCharType="separate"/>
      </w:r>
      <w:r w:rsidR="00AD36C4">
        <w:rPr>
          <w:rFonts w:ascii="宋体" w:hAnsi="宋体" w:cs="宋体"/>
          <w:color w:val="000000"/>
          <w:sz w:val="24"/>
          <w:szCs w:val="24"/>
        </w:rPr>
        <w:fldChar w:fldCharType="begin"/>
      </w:r>
      <w:r w:rsidR="00AD36C4">
        <w:rPr>
          <w:rFonts w:ascii="宋体" w:hAnsi="宋体" w:cs="宋体"/>
          <w:color w:val="000000"/>
          <w:sz w:val="24"/>
          <w:szCs w:val="24"/>
        </w:rPr>
        <w:instrText xml:space="preserve"> INCLUDEPICTURE  "http://ggglxy.scau.edu.cn/ewebeditor/uploadfile/20161220171336069001.png" \* MERGEFORMATINET </w:instrText>
      </w:r>
      <w:r w:rsidR="00AD36C4">
        <w:rPr>
          <w:rFonts w:ascii="宋体" w:hAnsi="宋体" w:cs="宋体"/>
          <w:color w:val="000000"/>
          <w:sz w:val="24"/>
          <w:szCs w:val="24"/>
        </w:rPr>
        <w:fldChar w:fldCharType="separate"/>
      </w:r>
      <w:r w:rsidR="006E1376">
        <w:rPr>
          <w:rFonts w:ascii="宋体" w:hAnsi="宋体" w:cs="宋体"/>
          <w:color w:val="000000"/>
          <w:sz w:val="24"/>
          <w:szCs w:val="24"/>
        </w:rPr>
        <w:fldChar w:fldCharType="begin"/>
      </w:r>
      <w:r w:rsidR="006E1376">
        <w:rPr>
          <w:rFonts w:ascii="宋体" w:hAnsi="宋体" w:cs="宋体"/>
          <w:color w:val="000000"/>
          <w:sz w:val="24"/>
          <w:szCs w:val="24"/>
        </w:rPr>
        <w:instrText xml:space="preserve"> INCLUDEPICTURE  "http://ggglxy.scau.edu.cn/ewebeditor/uploadfile/20161220171336069001.png" \* MERGEFORMATINET </w:instrText>
      </w:r>
      <w:r w:rsidR="006E1376">
        <w:rPr>
          <w:rFonts w:ascii="宋体" w:hAnsi="宋体" w:cs="宋体"/>
          <w:color w:val="000000"/>
          <w:sz w:val="24"/>
          <w:szCs w:val="24"/>
        </w:rPr>
        <w:fldChar w:fldCharType="separate"/>
      </w:r>
      <w:r w:rsidR="000F20A8">
        <w:rPr>
          <w:rFonts w:ascii="宋体" w:hAnsi="宋体" w:cs="宋体"/>
          <w:color w:val="000000"/>
          <w:sz w:val="24"/>
          <w:szCs w:val="24"/>
        </w:rPr>
        <w:fldChar w:fldCharType="begin"/>
      </w:r>
      <w:r w:rsidR="000F20A8">
        <w:rPr>
          <w:rFonts w:ascii="宋体" w:hAnsi="宋体" w:cs="宋体"/>
          <w:color w:val="000000"/>
          <w:sz w:val="24"/>
          <w:szCs w:val="24"/>
        </w:rPr>
        <w:instrText xml:space="preserve"> INCLUDEPICTURE  "http://ggglxy.scau.edu.cn/ewebeditor/uploadfile/20161220171336069001.png" \* MERGEFORMATINET </w:instrText>
      </w:r>
      <w:r w:rsidR="000F20A8">
        <w:rPr>
          <w:rFonts w:ascii="宋体" w:hAnsi="宋体" w:cs="宋体"/>
          <w:color w:val="000000"/>
          <w:sz w:val="24"/>
          <w:szCs w:val="24"/>
        </w:rPr>
        <w:fldChar w:fldCharType="separate"/>
      </w:r>
      <w:r w:rsidR="00A36171">
        <w:rPr>
          <w:rFonts w:ascii="宋体" w:hAnsi="宋体" w:cs="宋体"/>
          <w:color w:val="000000"/>
          <w:sz w:val="24"/>
          <w:szCs w:val="24"/>
        </w:rPr>
        <w:fldChar w:fldCharType="begin"/>
      </w:r>
      <w:r w:rsidR="00A36171">
        <w:rPr>
          <w:rFonts w:ascii="宋体" w:hAnsi="宋体" w:cs="宋体"/>
          <w:color w:val="000000"/>
          <w:sz w:val="24"/>
          <w:szCs w:val="24"/>
        </w:rPr>
        <w:instrText xml:space="preserve"> INCLUDEPICTURE  "http://ggglxy.scau.edu.cn/ewebeditor/uploadfile/20161220171336069001.png" \* MERGEFORMATINET </w:instrText>
      </w:r>
      <w:r w:rsidR="00A36171">
        <w:rPr>
          <w:rFonts w:ascii="宋体" w:hAnsi="宋体" w:cs="宋体"/>
          <w:color w:val="000000"/>
          <w:sz w:val="24"/>
          <w:szCs w:val="24"/>
        </w:rPr>
        <w:fldChar w:fldCharType="separate"/>
      </w:r>
      <w:r w:rsidR="0016640A">
        <w:rPr>
          <w:rFonts w:ascii="宋体" w:hAnsi="宋体" w:cs="宋体"/>
          <w:color w:val="000000"/>
          <w:sz w:val="24"/>
          <w:szCs w:val="24"/>
        </w:rPr>
        <w:fldChar w:fldCharType="begin"/>
      </w:r>
      <w:r w:rsidR="0016640A">
        <w:rPr>
          <w:rFonts w:ascii="宋体" w:hAnsi="宋体" w:cs="宋体"/>
          <w:color w:val="000000"/>
          <w:sz w:val="24"/>
          <w:szCs w:val="24"/>
        </w:rPr>
        <w:instrText xml:space="preserve"> INCLUDEPICTURE  "http://ggglxy.scau.edu.cn/ewebeditor/uploadfile/20161220171336069001.png" \* MERGEFORMATINET </w:instrText>
      </w:r>
      <w:r w:rsidR="0016640A">
        <w:rPr>
          <w:rFonts w:ascii="宋体" w:hAnsi="宋体" w:cs="宋体"/>
          <w:color w:val="000000"/>
          <w:sz w:val="24"/>
          <w:szCs w:val="24"/>
        </w:rPr>
        <w:fldChar w:fldCharType="separate"/>
      </w:r>
      <w:r w:rsidR="00585585">
        <w:rPr>
          <w:rFonts w:ascii="宋体" w:hAnsi="宋体" w:cs="宋体"/>
          <w:color w:val="000000"/>
          <w:sz w:val="24"/>
          <w:szCs w:val="24"/>
        </w:rPr>
        <w:fldChar w:fldCharType="begin"/>
      </w:r>
      <w:r w:rsidR="00585585">
        <w:rPr>
          <w:rFonts w:ascii="宋体" w:hAnsi="宋体" w:cs="宋体"/>
          <w:color w:val="000000"/>
          <w:sz w:val="24"/>
          <w:szCs w:val="24"/>
        </w:rPr>
        <w:instrText xml:space="preserve"> INCLUDEPICTURE  "http://ggglxy.scau.edu.cn/ewebeditor/uploadfile/20161220171336069001.png" \* MERGEFORMATINET </w:instrText>
      </w:r>
      <w:r w:rsidR="00585585">
        <w:rPr>
          <w:rFonts w:ascii="宋体" w:hAnsi="宋体" w:cs="宋体"/>
          <w:color w:val="000000"/>
          <w:sz w:val="24"/>
          <w:szCs w:val="24"/>
        </w:rPr>
        <w:fldChar w:fldCharType="separate"/>
      </w:r>
      <w:r w:rsidR="006A2C7B">
        <w:rPr>
          <w:rFonts w:ascii="宋体" w:hAnsi="宋体" w:cs="宋体"/>
          <w:color w:val="000000"/>
          <w:sz w:val="24"/>
          <w:szCs w:val="24"/>
        </w:rPr>
        <w:fldChar w:fldCharType="begin"/>
      </w:r>
      <w:r w:rsidR="006A2C7B">
        <w:rPr>
          <w:rFonts w:ascii="宋体" w:hAnsi="宋体" w:cs="宋体"/>
          <w:color w:val="000000"/>
          <w:sz w:val="24"/>
          <w:szCs w:val="24"/>
        </w:rPr>
        <w:instrText xml:space="preserve"> INCLUDEPICTURE  "http://ggglxy.scau.edu.cn/ewebeditor/uploadfile/20161220171336069001.png" \* MERGEFORMATINET </w:instrText>
      </w:r>
      <w:r w:rsidR="006A2C7B">
        <w:rPr>
          <w:rFonts w:ascii="宋体" w:hAnsi="宋体" w:cs="宋体"/>
          <w:color w:val="000000"/>
          <w:sz w:val="24"/>
          <w:szCs w:val="24"/>
        </w:rPr>
        <w:fldChar w:fldCharType="separate"/>
      </w:r>
      <w:r w:rsidR="00764AB5">
        <w:rPr>
          <w:rFonts w:ascii="宋体" w:hAnsi="宋体" w:cs="宋体"/>
          <w:color w:val="000000"/>
          <w:sz w:val="24"/>
          <w:szCs w:val="24"/>
        </w:rPr>
        <w:fldChar w:fldCharType="begin"/>
      </w:r>
      <w:r w:rsidR="00764AB5">
        <w:rPr>
          <w:rFonts w:ascii="宋体" w:hAnsi="宋体" w:cs="宋体"/>
          <w:color w:val="000000"/>
          <w:sz w:val="24"/>
          <w:szCs w:val="24"/>
        </w:rPr>
        <w:instrText xml:space="preserve"> INCLUDEPICTURE  "http://ggglxy.scau.edu.cn/ewebeditor/uploadfile/20161220171336069001.png" \* MERGEFORMATINET </w:instrText>
      </w:r>
      <w:r w:rsidR="00764AB5">
        <w:rPr>
          <w:rFonts w:ascii="宋体" w:hAnsi="宋体" w:cs="宋体"/>
          <w:color w:val="000000"/>
          <w:sz w:val="24"/>
          <w:szCs w:val="24"/>
        </w:rPr>
        <w:fldChar w:fldCharType="separate"/>
      </w:r>
      <w:r w:rsidR="002F3739">
        <w:rPr>
          <w:rFonts w:ascii="宋体" w:hAnsi="宋体" w:cs="宋体"/>
          <w:color w:val="000000"/>
          <w:sz w:val="24"/>
          <w:szCs w:val="24"/>
        </w:rPr>
        <w:fldChar w:fldCharType="begin"/>
      </w:r>
      <w:r w:rsidR="002F3739">
        <w:rPr>
          <w:rFonts w:ascii="宋体" w:hAnsi="宋体" w:cs="宋体"/>
          <w:color w:val="000000"/>
          <w:sz w:val="24"/>
          <w:szCs w:val="24"/>
        </w:rPr>
        <w:instrText xml:space="preserve"> INCLUDEPICTURE  "http://ggglxy.scau.edu.cn/ewebeditor/uploadfile/20161220171336069001.png" \* MERGEFORMATINET </w:instrText>
      </w:r>
      <w:r w:rsidR="002F3739">
        <w:rPr>
          <w:rFonts w:ascii="宋体" w:hAnsi="宋体" w:cs="宋体"/>
          <w:color w:val="000000"/>
          <w:sz w:val="24"/>
          <w:szCs w:val="24"/>
        </w:rPr>
        <w:fldChar w:fldCharType="separate"/>
      </w:r>
      <w:r w:rsidR="00F424E5">
        <w:rPr>
          <w:rFonts w:ascii="宋体" w:hAnsi="宋体" w:cs="宋体"/>
          <w:color w:val="000000"/>
          <w:sz w:val="24"/>
          <w:szCs w:val="24"/>
        </w:rPr>
        <w:fldChar w:fldCharType="begin"/>
      </w:r>
      <w:r w:rsidR="00F424E5">
        <w:rPr>
          <w:rFonts w:ascii="宋体" w:hAnsi="宋体" w:cs="宋体"/>
          <w:color w:val="000000"/>
          <w:sz w:val="24"/>
          <w:szCs w:val="24"/>
        </w:rPr>
        <w:instrText xml:space="preserve"> INCLUDEPICTURE  "http://ggglxy.scau.edu.cn/ewebeditor/uploadfile/20161220171336069001.png" \* MERGEFORMATINET </w:instrText>
      </w:r>
      <w:r w:rsidR="00F424E5">
        <w:rPr>
          <w:rFonts w:ascii="宋体" w:hAnsi="宋体" w:cs="宋体"/>
          <w:color w:val="000000"/>
          <w:sz w:val="24"/>
          <w:szCs w:val="24"/>
        </w:rPr>
        <w:fldChar w:fldCharType="separate"/>
      </w:r>
      <w:r w:rsidR="0020729A">
        <w:rPr>
          <w:rFonts w:ascii="宋体" w:hAnsi="宋体" w:cs="宋体"/>
          <w:color w:val="000000"/>
          <w:sz w:val="24"/>
          <w:szCs w:val="24"/>
        </w:rPr>
        <w:fldChar w:fldCharType="begin"/>
      </w:r>
      <w:r w:rsidR="0020729A">
        <w:rPr>
          <w:rFonts w:ascii="宋体" w:hAnsi="宋体" w:cs="宋体"/>
          <w:color w:val="000000"/>
          <w:sz w:val="24"/>
          <w:szCs w:val="24"/>
        </w:rPr>
        <w:instrText xml:space="preserve"> </w:instrText>
      </w:r>
      <w:r w:rsidR="0020729A">
        <w:rPr>
          <w:rFonts w:ascii="宋体" w:hAnsi="宋体" w:cs="宋体"/>
          <w:color w:val="000000"/>
          <w:sz w:val="24"/>
          <w:szCs w:val="24"/>
        </w:rPr>
        <w:instrText>INCLUDEPICTURE  "http://ggglxy.scau.edu.cn/ewebeditor/uploadfile/20161220171336069001.png" \* MERGEFORMATINET</w:instrText>
      </w:r>
      <w:r w:rsidR="0020729A">
        <w:rPr>
          <w:rFonts w:ascii="宋体" w:hAnsi="宋体" w:cs="宋体"/>
          <w:color w:val="000000"/>
          <w:sz w:val="24"/>
          <w:szCs w:val="24"/>
        </w:rPr>
        <w:instrText xml:space="preserve"> </w:instrText>
      </w:r>
      <w:r w:rsidR="0020729A">
        <w:rPr>
          <w:rFonts w:ascii="宋体" w:hAnsi="宋体" w:cs="宋体"/>
          <w:color w:val="000000"/>
          <w:sz w:val="24"/>
          <w:szCs w:val="24"/>
        </w:rPr>
        <w:fldChar w:fldCharType="separate"/>
      </w:r>
      <w:r w:rsidR="0059782D">
        <w:rPr>
          <w:rFonts w:ascii="宋体" w:hAnsi="宋体" w:cs="宋体"/>
          <w:color w:val="000000"/>
          <w:sz w:val="24"/>
          <w:szCs w:val="24"/>
        </w:rPr>
        <w:pict>
          <v:shape id="图片 520" o:spid="_x0000_i1075" type="#_x0000_t75" alt="IMG_256" style="width:161.6pt;height:212.65pt;mso-position-horizontal-relative:page;mso-position-vertical-relative:page">
            <v:fill o:detectmouseclick="t"/>
            <v:imagedata r:id="rId66" r:href="rId67"/>
          </v:shape>
        </w:pict>
      </w:r>
      <w:r w:rsidR="0020729A">
        <w:rPr>
          <w:rFonts w:ascii="宋体" w:hAnsi="宋体" w:cs="宋体"/>
          <w:color w:val="000000"/>
          <w:sz w:val="24"/>
          <w:szCs w:val="24"/>
        </w:rPr>
        <w:fldChar w:fldCharType="end"/>
      </w:r>
      <w:r w:rsidR="00F424E5">
        <w:rPr>
          <w:rFonts w:ascii="宋体" w:hAnsi="宋体" w:cs="宋体"/>
          <w:color w:val="000000"/>
          <w:sz w:val="24"/>
          <w:szCs w:val="24"/>
        </w:rPr>
        <w:fldChar w:fldCharType="end"/>
      </w:r>
      <w:r w:rsidR="002F3739">
        <w:rPr>
          <w:rFonts w:ascii="宋体" w:hAnsi="宋体" w:cs="宋体"/>
          <w:color w:val="000000"/>
          <w:sz w:val="24"/>
          <w:szCs w:val="24"/>
        </w:rPr>
        <w:fldChar w:fldCharType="end"/>
      </w:r>
      <w:r w:rsidR="00764AB5">
        <w:rPr>
          <w:rFonts w:ascii="宋体" w:hAnsi="宋体" w:cs="宋体"/>
          <w:color w:val="000000"/>
          <w:sz w:val="24"/>
          <w:szCs w:val="24"/>
        </w:rPr>
        <w:fldChar w:fldCharType="end"/>
      </w:r>
      <w:r w:rsidR="006A2C7B">
        <w:rPr>
          <w:rFonts w:ascii="宋体" w:hAnsi="宋体" w:cs="宋体"/>
          <w:color w:val="000000"/>
          <w:sz w:val="24"/>
          <w:szCs w:val="24"/>
        </w:rPr>
        <w:fldChar w:fldCharType="end"/>
      </w:r>
      <w:r w:rsidR="00585585">
        <w:rPr>
          <w:rFonts w:ascii="宋体" w:hAnsi="宋体" w:cs="宋体"/>
          <w:color w:val="000000"/>
          <w:sz w:val="24"/>
          <w:szCs w:val="24"/>
        </w:rPr>
        <w:fldChar w:fldCharType="end"/>
      </w:r>
      <w:r w:rsidR="0016640A">
        <w:rPr>
          <w:rFonts w:ascii="宋体" w:hAnsi="宋体" w:cs="宋体"/>
          <w:color w:val="000000"/>
          <w:sz w:val="24"/>
          <w:szCs w:val="24"/>
        </w:rPr>
        <w:fldChar w:fldCharType="end"/>
      </w:r>
      <w:r w:rsidR="00A36171">
        <w:rPr>
          <w:rFonts w:ascii="宋体" w:hAnsi="宋体" w:cs="宋体"/>
          <w:color w:val="000000"/>
          <w:sz w:val="24"/>
          <w:szCs w:val="24"/>
        </w:rPr>
        <w:fldChar w:fldCharType="end"/>
      </w:r>
      <w:r w:rsidR="000F20A8">
        <w:rPr>
          <w:rFonts w:ascii="宋体" w:hAnsi="宋体" w:cs="宋体"/>
          <w:color w:val="000000"/>
          <w:sz w:val="24"/>
          <w:szCs w:val="24"/>
        </w:rPr>
        <w:fldChar w:fldCharType="end"/>
      </w:r>
      <w:r w:rsidR="006E1376">
        <w:rPr>
          <w:rFonts w:ascii="宋体" w:hAnsi="宋体" w:cs="宋体"/>
          <w:color w:val="000000"/>
          <w:sz w:val="24"/>
          <w:szCs w:val="24"/>
        </w:rPr>
        <w:fldChar w:fldCharType="end"/>
      </w:r>
      <w:r w:rsidR="00AD36C4">
        <w:rPr>
          <w:rFonts w:ascii="宋体" w:hAnsi="宋体" w:cs="宋体"/>
          <w:color w:val="000000"/>
          <w:sz w:val="24"/>
          <w:szCs w:val="24"/>
        </w:rPr>
        <w:fldChar w:fldCharType="end"/>
      </w:r>
      <w:r w:rsidR="001E10D5">
        <w:rPr>
          <w:rFonts w:ascii="宋体" w:hAnsi="宋体" w:cs="宋体"/>
          <w:color w:val="000000"/>
          <w:sz w:val="24"/>
          <w:szCs w:val="24"/>
        </w:rPr>
        <w:fldChar w:fldCharType="end"/>
      </w:r>
      <w:r w:rsidR="00C624B1">
        <w:rPr>
          <w:rFonts w:ascii="宋体" w:hAnsi="宋体" w:cs="宋体"/>
          <w:color w:val="000000"/>
          <w:sz w:val="24"/>
          <w:szCs w:val="24"/>
        </w:rPr>
        <w:fldChar w:fldCharType="end"/>
      </w:r>
      <w:r w:rsidR="00DA49B3">
        <w:rPr>
          <w:rFonts w:ascii="宋体" w:hAnsi="宋体" w:cs="宋体"/>
          <w:color w:val="000000"/>
          <w:sz w:val="24"/>
          <w:szCs w:val="24"/>
        </w:rPr>
        <w:fldChar w:fldCharType="end"/>
      </w:r>
      <w:r>
        <w:rPr>
          <w:rFonts w:ascii="宋体" w:hAnsi="宋体" w:cs="宋体"/>
          <w:color w:val="000000"/>
          <w:sz w:val="24"/>
          <w:szCs w:val="24"/>
        </w:rPr>
        <w:fldChar w:fldCharType="end"/>
      </w:r>
    </w:p>
    <w:p w:rsidR="0004583D" w:rsidRPr="004E426D" w:rsidRDefault="0004583D" w:rsidP="004E426D">
      <w:pPr>
        <w:spacing w:line="360" w:lineRule="auto"/>
        <w:ind w:firstLineChars="200" w:firstLine="420"/>
        <w:rPr>
          <w:rFonts w:ascii="宋体" w:hAnsi="宋体" w:cs="宋体"/>
          <w:color w:val="000000"/>
          <w:kern w:val="0"/>
          <w:szCs w:val="21"/>
        </w:rPr>
      </w:pPr>
      <w:r w:rsidRPr="004E426D">
        <w:rPr>
          <w:rFonts w:ascii="宋体" w:hAnsi="宋体" w:cs="宋体" w:hint="eastAsia"/>
          <w:color w:val="000000"/>
          <w:kern w:val="0"/>
          <w:szCs w:val="21"/>
        </w:rPr>
        <w:t>【廖杨】兰州大学民族学博士（后），公共管理学院副院长、三级岗教授、行政管理专业和社会政策与社会管理专业硕士生导师、</w:t>
      </w:r>
      <w:r w:rsidRPr="004E426D">
        <w:rPr>
          <w:rFonts w:ascii="宋体" w:hAnsi="宋体" w:cs="宋体"/>
          <w:color w:val="000000"/>
          <w:kern w:val="0"/>
          <w:szCs w:val="21"/>
        </w:rPr>
        <w:t>MPA</w:t>
      </w:r>
      <w:r w:rsidRPr="004E426D">
        <w:rPr>
          <w:rFonts w:ascii="宋体" w:hAnsi="宋体" w:cs="宋体" w:hint="eastAsia"/>
          <w:color w:val="000000"/>
          <w:kern w:val="0"/>
          <w:szCs w:val="21"/>
        </w:rPr>
        <w:t>及</w:t>
      </w:r>
      <w:r w:rsidRPr="004E426D">
        <w:rPr>
          <w:rFonts w:ascii="宋体" w:hAnsi="宋体" w:cs="宋体"/>
          <w:color w:val="000000"/>
          <w:kern w:val="0"/>
          <w:szCs w:val="21"/>
        </w:rPr>
        <w:t>MSW</w:t>
      </w:r>
      <w:r w:rsidRPr="004E426D">
        <w:rPr>
          <w:rFonts w:ascii="宋体" w:hAnsi="宋体" w:cs="宋体" w:hint="eastAsia"/>
          <w:color w:val="000000"/>
          <w:kern w:val="0"/>
          <w:szCs w:val="21"/>
        </w:rPr>
        <w:t>导师。国家公派普渡大学社会学系、中国宗教与社会研究中心访问学者，中国社会学会理事，广州市社会学人类学学会副会长；广东省第三届公共突发事件应急管理专家库专家，广州市第三届公共突发事件应急管理专家库专家；第四届全国农业专业学位研究生教育指导委员会农村发展领域分委员会委员。主讲田野调查与实践、社会调查理论与方法、人类学与现代生活等本科生课程和社会研究方法、公共管理质性研究方法等硕士研究生课程。主持完成国家社科基金项目1项、参与完成2项，主持在研国家社科基金项目1项；主持省部级科研项目6项、省级教改和质量工程项目4项，出版专著4部、教材1部，发表论文120余篇，科研成果荣获省部级二等奖3项、三等奖3项；厅局级3项。曾先后入选广西高校百名中青年学科带头人（2005）、教育部新世纪优秀人才（2007）、广西新世纪“十百千人才工程”第二层次人选（2007）、广东高校“千百十人才工程”省级培养对象（2010）等人才计划，获全国优秀社会科学普及名家（2012）等荣誉称号。</w:t>
      </w:r>
    </w:p>
    <w:p w:rsidR="0004583D" w:rsidRPr="00342B5A" w:rsidRDefault="0004583D" w:rsidP="00DA49B3">
      <w:pPr>
        <w:ind w:firstLineChars="200" w:firstLine="420"/>
      </w:pPr>
    </w:p>
    <w:p w:rsidR="0004583D" w:rsidRDefault="0059782D">
      <w:pPr>
        <w:jc w:val="center"/>
        <w:rPr>
          <w:rFonts w:ascii="宋体" w:hAnsi="宋体" w:cs="宋体"/>
          <w:b/>
          <w:color w:val="000000"/>
          <w:kern w:val="0"/>
          <w:sz w:val="18"/>
          <w:szCs w:val="18"/>
        </w:rPr>
      </w:pPr>
      <w:r>
        <w:rPr>
          <w:rFonts w:ascii="宋体" w:hAnsi="宋体" w:cs="宋体"/>
          <w:b/>
          <w:color w:val="000000"/>
          <w:kern w:val="0"/>
          <w:sz w:val="18"/>
          <w:szCs w:val="18"/>
        </w:rPr>
        <w:lastRenderedPageBreak/>
        <w:pict>
          <v:shape id="_x0000_i1076" type="#_x0000_t75" alt="5555" style="width:203.45pt;height:163.25pt;mso-position-horizontal-relative:page;mso-position-vertical-relative:page">
            <v:fill o:detectmouseclick="t"/>
            <v:imagedata r:id="rId68" o:title="5555"/>
          </v:shape>
        </w:pict>
      </w:r>
    </w:p>
    <w:p w:rsidR="0004583D" w:rsidRDefault="0004583D">
      <w:pPr>
        <w:spacing w:line="360" w:lineRule="auto"/>
        <w:ind w:firstLineChars="200" w:firstLine="420"/>
        <w:rPr>
          <w:rFonts w:ascii="Arial" w:hAnsi="Arial" w:cs="Arial"/>
          <w:szCs w:val="21"/>
        </w:rPr>
      </w:pPr>
      <w:r>
        <w:rPr>
          <w:rFonts w:ascii="宋体" w:hAnsi="宋体" w:cs="宋体" w:hint="eastAsia"/>
          <w:color w:val="000000"/>
          <w:kern w:val="0"/>
          <w:szCs w:val="21"/>
        </w:rPr>
        <w:t>【杨正喜】华中师范大学法学博士，加州大学伯克利分校访问学者，教授，硕士生导师。现任公共管理学院副院长，广东省劳动学会/人力资源管理协会副秘书长，公共事业管理系教授。主讲《劳动关系学》、《劳动法》等课程。主持国家社科基金、教育部规划项目、广东省政府重大决策咨询社会公开招标项目、广东省哲学社会科学规划项目、广东省地级以上市推进乡村振兴战略实绩考核第三方评估等国家及省部级项目多项，</w:t>
      </w:r>
      <w:r>
        <w:rPr>
          <w:rFonts w:ascii="Arial" w:hAnsi="Arial" w:cs="Arial"/>
          <w:szCs w:val="21"/>
        </w:rPr>
        <w:t>在《政治学研究》等刊物发表文章多篇，</w:t>
      </w:r>
      <w:r>
        <w:rPr>
          <w:rFonts w:ascii="Arial" w:hAnsi="Arial" w:cs="Arial" w:hint="eastAsia"/>
          <w:szCs w:val="21"/>
        </w:rPr>
        <w:t>研究</w:t>
      </w:r>
      <w:r>
        <w:rPr>
          <w:rFonts w:ascii="Arial" w:hAnsi="Arial" w:cs="Arial"/>
          <w:szCs w:val="21"/>
        </w:rPr>
        <w:t>成果曾获广东省哲学社会科学优秀成果奖三等奖。</w:t>
      </w:r>
    </w:p>
    <w:p w:rsidR="0004583D" w:rsidRDefault="0004583D"/>
    <w:p w:rsidR="0004583D" w:rsidRDefault="0004583D">
      <w:pPr>
        <w:spacing w:line="360" w:lineRule="auto"/>
        <w:ind w:firstLineChars="200" w:firstLine="480"/>
        <w:rPr>
          <w:rFonts w:ascii="宋体" w:hAnsi="宋体" w:cs="宋体"/>
          <w:color w:val="000000"/>
          <w:sz w:val="24"/>
          <w:szCs w:val="24"/>
        </w:rPr>
      </w:pPr>
      <w:r>
        <w:rPr>
          <w:rFonts w:ascii="宋体" w:hAnsi="宋体" w:cs="宋体"/>
          <w:color w:val="000000"/>
          <w:sz w:val="24"/>
          <w:szCs w:val="24"/>
        </w:rPr>
        <w:fldChar w:fldCharType="begin"/>
      </w:r>
      <w:r>
        <w:rPr>
          <w:rFonts w:ascii="宋体" w:hAnsi="宋体" w:cs="宋体"/>
          <w:color w:val="000000"/>
          <w:sz w:val="24"/>
          <w:szCs w:val="24"/>
        </w:rPr>
        <w:instrText xml:space="preserve">INCLUDEPICTURE \d "http://ggglxy.scau.edu.cn/ewebeditor/uploadfile/20161220101322094001.jpg" \* MERGEFORMATINET </w:instrText>
      </w:r>
      <w:r>
        <w:rPr>
          <w:rFonts w:ascii="宋体" w:hAnsi="宋体" w:cs="宋体"/>
          <w:color w:val="000000"/>
          <w:sz w:val="24"/>
          <w:szCs w:val="24"/>
        </w:rPr>
        <w:fldChar w:fldCharType="separate"/>
      </w:r>
      <w:r w:rsidR="00DA49B3">
        <w:rPr>
          <w:rFonts w:ascii="宋体" w:hAnsi="宋体" w:cs="宋体"/>
          <w:color w:val="000000"/>
          <w:sz w:val="24"/>
          <w:szCs w:val="24"/>
        </w:rPr>
        <w:fldChar w:fldCharType="begin"/>
      </w:r>
      <w:r w:rsidR="00DA49B3">
        <w:rPr>
          <w:rFonts w:ascii="宋体" w:hAnsi="宋体" w:cs="宋体"/>
          <w:color w:val="000000"/>
          <w:sz w:val="24"/>
          <w:szCs w:val="24"/>
        </w:rPr>
        <w:instrText xml:space="preserve"> INCLUDEPICTURE  "http://ggglxy.scau.edu.cn/ewebeditor/uploadfile/20161220101322094001.jpg" \* MERGEFORMATINET </w:instrText>
      </w:r>
      <w:r w:rsidR="00DA49B3">
        <w:rPr>
          <w:rFonts w:ascii="宋体" w:hAnsi="宋体" w:cs="宋体"/>
          <w:color w:val="000000"/>
          <w:sz w:val="24"/>
          <w:szCs w:val="24"/>
        </w:rPr>
        <w:fldChar w:fldCharType="separate"/>
      </w:r>
      <w:r w:rsidR="00C624B1">
        <w:rPr>
          <w:rFonts w:ascii="宋体" w:hAnsi="宋体" w:cs="宋体"/>
          <w:color w:val="000000"/>
          <w:sz w:val="24"/>
          <w:szCs w:val="24"/>
        </w:rPr>
        <w:fldChar w:fldCharType="begin"/>
      </w:r>
      <w:r w:rsidR="00C624B1">
        <w:rPr>
          <w:rFonts w:ascii="宋体" w:hAnsi="宋体" w:cs="宋体"/>
          <w:color w:val="000000"/>
          <w:sz w:val="24"/>
          <w:szCs w:val="24"/>
        </w:rPr>
        <w:instrText xml:space="preserve"> INCLUDEPICTURE  "http://ggglxy.scau.edu.cn/ewebeditor/uploadfile/20161220101322094001.jpg" \* MERGEFORMATINET </w:instrText>
      </w:r>
      <w:r w:rsidR="00C624B1">
        <w:rPr>
          <w:rFonts w:ascii="宋体" w:hAnsi="宋体" w:cs="宋体"/>
          <w:color w:val="000000"/>
          <w:sz w:val="24"/>
          <w:szCs w:val="24"/>
        </w:rPr>
        <w:fldChar w:fldCharType="separate"/>
      </w:r>
      <w:r w:rsidR="001E10D5">
        <w:rPr>
          <w:rFonts w:ascii="宋体" w:hAnsi="宋体" w:cs="宋体"/>
          <w:color w:val="000000"/>
          <w:sz w:val="24"/>
          <w:szCs w:val="24"/>
        </w:rPr>
        <w:fldChar w:fldCharType="begin"/>
      </w:r>
      <w:r w:rsidR="001E10D5">
        <w:rPr>
          <w:rFonts w:ascii="宋体" w:hAnsi="宋体" w:cs="宋体"/>
          <w:color w:val="000000"/>
          <w:sz w:val="24"/>
          <w:szCs w:val="24"/>
        </w:rPr>
        <w:instrText xml:space="preserve"> INCLUDEPICTURE  "http://ggglxy.scau.edu.cn/ewebeditor/uploadfile/20161220101322094001.jpg" \* MERGEFORMATINET </w:instrText>
      </w:r>
      <w:r w:rsidR="001E10D5">
        <w:rPr>
          <w:rFonts w:ascii="宋体" w:hAnsi="宋体" w:cs="宋体"/>
          <w:color w:val="000000"/>
          <w:sz w:val="24"/>
          <w:szCs w:val="24"/>
        </w:rPr>
        <w:fldChar w:fldCharType="separate"/>
      </w:r>
      <w:r w:rsidR="00AD36C4">
        <w:rPr>
          <w:rFonts w:ascii="宋体" w:hAnsi="宋体" w:cs="宋体"/>
          <w:color w:val="000000"/>
          <w:sz w:val="24"/>
          <w:szCs w:val="24"/>
        </w:rPr>
        <w:fldChar w:fldCharType="begin"/>
      </w:r>
      <w:r w:rsidR="00AD36C4">
        <w:rPr>
          <w:rFonts w:ascii="宋体" w:hAnsi="宋体" w:cs="宋体"/>
          <w:color w:val="000000"/>
          <w:sz w:val="24"/>
          <w:szCs w:val="24"/>
        </w:rPr>
        <w:instrText xml:space="preserve"> INCLUDEPICTURE  "http://ggglxy.scau.edu.cn/ewebeditor/uploadfile/20161220101322094001.jpg" \* MERGEFORMATINET </w:instrText>
      </w:r>
      <w:r w:rsidR="00AD36C4">
        <w:rPr>
          <w:rFonts w:ascii="宋体" w:hAnsi="宋体" w:cs="宋体"/>
          <w:color w:val="000000"/>
          <w:sz w:val="24"/>
          <w:szCs w:val="24"/>
        </w:rPr>
        <w:fldChar w:fldCharType="separate"/>
      </w:r>
      <w:r w:rsidR="006E1376">
        <w:rPr>
          <w:rFonts w:ascii="宋体" w:hAnsi="宋体" w:cs="宋体"/>
          <w:color w:val="000000"/>
          <w:sz w:val="24"/>
          <w:szCs w:val="24"/>
        </w:rPr>
        <w:fldChar w:fldCharType="begin"/>
      </w:r>
      <w:r w:rsidR="006E1376">
        <w:rPr>
          <w:rFonts w:ascii="宋体" w:hAnsi="宋体" w:cs="宋体"/>
          <w:color w:val="000000"/>
          <w:sz w:val="24"/>
          <w:szCs w:val="24"/>
        </w:rPr>
        <w:instrText xml:space="preserve"> INCLUDEPICTURE  "http://ggglxy.scau.edu.cn/ewebeditor/uploadfile/20161220101322094001.jpg" \* MERGEFORMATINET </w:instrText>
      </w:r>
      <w:r w:rsidR="006E1376">
        <w:rPr>
          <w:rFonts w:ascii="宋体" w:hAnsi="宋体" w:cs="宋体"/>
          <w:color w:val="000000"/>
          <w:sz w:val="24"/>
          <w:szCs w:val="24"/>
        </w:rPr>
        <w:fldChar w:fldCharType="separate"/>
      </w:r>
      <w:r w:rsidR="000F20A8">
        <w:rPr>
          <w:rFonts w:ascii="宋体" w:hAnsi="宋体" w:cs="宋体"/>
          <w:color w:val="000000"/>
          <w:sz w:val="24"/>
          <w:szCs w:val="24"/>
        </w:rPr>
        <w:fldChar w:fldCharType="begin"/>
      </w:r>
      <w:r w:rsidR="000F20A8">
        <w:rPr>
          <w:rFonts w:ascii="宋体" w:hAnsi="宋体" w:cs="宋体"/>
          <w:color w:val="000000"/>
          <w:sz w:val="24"/>
          <w:szCs w:val="24"/>
        </w:rPr>
        <w:instrText xml:space="preserve"> INCLUDEPICTURE  "http://ggglxy.scau.edu.cn/ewebeditor/uploadfile/20161220101322094001.jpg" \* MERGEFORMATINET </w:instrText>
      </w:r>
      <w:r w:rsidR="000F20A8">
        <w:rPr>
          <w:rFonts w:ascii="宋体" w:hAnsi="宋体" w:cs="宋体"/>
          <w:color w:val="000000"/>
          <w:sz w:val="24"/>
          <w:szCs w:val="24"/>
        </w:rPr>
        <w:fldChar w:fldCharType="separate"/>
      </w:r>
      <w:r w:rsidR="00A36171">
        <w:rPr>
          <w:rFonts w:ascii="宋体" w:hAnsi="宋体" w:cs="宋体"/>
          <w:color w:val="000000"/>
          <w:sz w:val="24"/>
          <w:szCs w:val="24"/>
        </w:rPr>
        <w:fldChar w:fldCharType="begin"/>
      </w:r>
      <w:r w:rsidR="00A36171">
        <w:rPr>
          <w:rFonts w:ascii="宋体" w:hAnsi="宋体" w:cs="宋体"/>
          <w:color w:val="000000"/>
          <w:sz w:val="24"/>
          <w:szCs w:val="24"/>
        </w:rPr>
        <w:instrText xml:space="preserve"> INCLUDEPICTURE  "http://ggglxy.scau.edu.cn/ewebeditor/uploadfile/20161220101322094001.jpg" \* MERGEFORMATINET </w:instrText>
      </w:r>
      <w:r w:rsidR="00A36171">
        <w:rPr>
          <w:rFonts w:ascii="宋体" w:hAnsi="宋体" w:cs="宋体"/>
          <w:color w:val="000000"/>
          <w:sz w:val="24"/>
          <w:szCs w:val="24"/>
        </w:rPr>
        <w:fldChar w:fldCharType="separate"/>
      </w:r>
      <w:r w:rsidR="0016640A">
        <w:rPr>
          <w:rFonts w:ascii="宋体" w:hAnsi="宋体" w:cs="宋体"/>
          <w:color w:val="000000"/>
          <w:sz w:val="24"/>
          <w:szCs w:val="24"/>
        </w:rPr>
        <w:fldChar w:fldCharType="begin"/>
      </w:r>
      <w:r w:rsidR="0016640A">
        <w:rPr>
          <w:rFonts w:ascii="宋体" w:hAnsi="宋体" w:cs="宋体"/>
          <w:color w:val="000000"/>
          <w:sz w:val="24"/>
          <w:szCs w:val="24"/>
        </w:rPr>
        <w:instrText xml:space="preserve"> INCLUDEPICTURE  "http://ggglxy.scau.edu.cn/ewebeditor/uploadfile/20161220101322094001.jpg" \* MERGEFORMATINET </w:instrText>
      </w:r>
      <w:r w:rsidR="0016640A">
        <w:rPr>
          <w:rFonts w:ascii="宋体" w:hAnsi="宋体" w:cs="宋体"/>
          <w:color w:val="000000"/>
          <w:sz w:val="24"/>
          <w:szCs w:val="24"/>
        </w:rPr>
        <w:fldChar w:fldCharType="separate"/>
      </w:r>
      <w:r w:rsidR="00585585">
        <w:rPr>
          <w:rFonts w:ascii="宋体" w:hAnsi="宋体" w:cs="宋体"/>
          <w:color w:val="000000"/>
          <w:sz w:val="24"/>
          <w:szCs w:val="24"/>
        </w:rPr>
        <w:fldChar w:fldCharType="begin"/>
      </w:r>
      <w:r w:rsidR="00585585">
        <w:rPr>
          <w:rFonts w:ascii="宋体" w:hAnsi="宋体" w:cs="宋体"/>
          <w:color w:val="000000"/>
          <w:sz w:val="24"/>
          <w:szCs w:val="24"/>
        </w:rPr>
        <w:instrText xml:space="preserve"> INCLUDEPICTURE  "http://ggglxy.scau.edu.cn/ewebeditor/uploadfile/20161220101322094001.jpg" \* MERGEFORMATINET </w:instrText>
      </w:r>
      <w:r w:rsidR="00585585">
        <w:rPr>
          <w:rFonts w:ascii="宋体" w:hAnsi="宋体" w:cs="宋体"/>
          <w:color w:val="000000"/>
          <w:sz w:val="24"/>
          <w:szCs w:val="24"/>
        </w:rPr>
        <w:fldChar w:fldCharType="separate"/>
      </w:r>
      <w:r w:rsidR="006A2C7B">
        <w:rPr>
          <w:rFonts w:ascii="宋体" w:hAnsi="宋体" w:cs="宋体"/>
          <w:color w:val="000000"/>
          <w:sz w:val="24"/>
          <w:szCs w:val="24"/>
        </w:rPr>
        <w:fldChar w:fldCharType="begin"/>
      </w:r>
      <w:r w:rsidR="006A2C7B">
        <w:rPr>
          <w:rFonts w:ascii="宋体" w:hAnsi="宋体" w:cs="宋体"/>
          <w:color w:val="000000"/>
          <w:sz w:val="24"/>
          <w:szCs w:val="24"/>
        </w:rPr>
        <w:instrText xml:space="preserve"> INCLUDEPICTURE  "http://ggglxy.scau.edu.cn/ewebeditor/uploadfile/20161220101322094001.jpg" \* MERGEFORMATINET </w:instrText>
      </w:r>
      <w:r w:rsidR="006A2C7B">
        <w:rPr>
          <w:rFonts w:ascii="宋体" w:hAnsi="宋体" w:cs="宋体"/>
          <w:color w:val="000000"/>
          <w:sz w:val="24"/>
          <w:szCs w:val="24"/>
        </w:rPr>
        <w:fldChar w:fldCharType="separate"/>
      </w:r>
      <w:r w:rsidR="00764AB5">
        <w:rPr>
          <w:rFonts w:ascii="宋体" w:hAnsi="宋体" w:cs="宋体"/>
          <w:color w:val="000000"/>
          <w:sz w:val="24"/>
          <w:szCs w:val="24"/>
        </w:rPr>
        <w:fldChar w:fldCharType="begin"/>
      </w:r>
      <w:r w:rsidR="00764AB5">
        <w:rPr>
          <w:rFonts w:ascii="宋体" w:hAnsi="宋体" w:cs="宋体"/>
          <w:color w:val="000000"/>
          <w:sz w:val="24"/>
          <w:szCs w:val="24"/>
        </w:rPr>
        <w:instrText xml:space="preserve"> INCLUDEPICTURE  "http://ggglxy.scau.edu.cn/ewebeditor/uploadfile/20161220101322094001.jpg" \* MERGEFORMATINET </w:instrText>
      </w:r>
      <w:r w:rsidR="00764AB5">
        <w:rPr>
          <w:rFonts w:ascii="宋体" w:hAnsi="宋体" w:cs="宋体"/>
          <w:color w:val="000000"/>
          <w:sz w:val="24"/>
          <w:szCs w:val="24"/>
        </w:rPr>
        <w:fldChar w:fldCharType="separate"/>
      </w:r>
      <w:r w:rsidR="002F3739">
        <w:rPr>
          <w:rFonts w:ascii="宋体" w:hAnsi="宋体" w:cs="宋体"/>
          <w:color w:val="000000"/>
          <w:sz w:val="24"/>
          <w:szCs w:val="24"/>
        </w:rPr>
        <w:fldChar w:fldCharType="begin"/>
      </w:r>
      <w:r w:rsidR="002F3739">
        <w:rPr>
          <w:rFonts w:ascii="宋体" w:hAnsi="宋体" w:cs="宋体"/>
          <w:color w:val="000000"/>
          <w:sz w:val="24"/>
          <w:szCs w:val="24"/>
        </w:rPr>
        <w:instrText xml:space="preserve"> INCLUDEPICTURE  "http://ggglxy.scau.edu.cn/ewebeditor/uploadfile/20161220101322094001.jpg" \* MERGEFORMATINET </w:instrText>
      </w:r>
      <w:r w:rsidR="002F3739">
        <w:rPr>
          <w:rFonts w:ascii="宋体" w:hAnsi="宋体" w:cs="宋体"/>
          <w:color w:val="000000"/>
          <w:sz w:val="24"/>
          <w:szCs w:val="24"/>
        </w:rPr>
        <w:fldChar w:fldCharType="separate"/>
      </w:r>
      <w:r w:rsidR="00F424E5">
        <w:rPr>
          <w:rFonts w:ascii="宋体" w:hAnsi="宋体" w:cs="宋体"/>
          <w:color w:val="000000"/>
          <w:sz w:val="24"/>
          <w:szCs w:val="24"/>
        </w:rPr>
        <w:fldChar w:fldCharType="begin"/>
      </w:r>
      <w:r w:rsidR="00F424E5">
        <w:rPr>
          <w:rFonts w:ascii="宋体" w:hAnsi="宋体" w:cs="宋体"/>
          <w:color w:val="000000"/>
          <w:sz w:val="24"/>
          <w:szCs w:val="24"/>
        </w:rPr>
        <w:instrText xml:space="preserve"> INCLUDEPICTURE  "http://ggglxy.scau.edu.cn/ewebeditor/uploadfile/20161220101322094001.jpg" \* MERGEFORMATINET </w:instrText>
      </w:r>
      <w:r w:rsidR="00F424E5">
        <w:rPr>
          <w:rFonts w:ascii="宋体" w:hAnsi="宋体" w:cs="宋体"/>
          <w:color w:val="000000"/>
          <w:sz w:val="24"/>
          <w:szCs w:val="24"/>
        </w:rPr>
        <w:fldChar w:fldCharType="separate"/>
      </w:r>
      <w:r w:rsidR="0020729A">
        <w:rPr>
          <w:rFonts w:ascii="宋体" w:hAnsi="宋体" w:cs="宋体"/>
          <w:color w:val="000000"/>
          <w:sz w:val="24"/>
          <w:szCs w:val="24"/>
        </w:rPr>
        <w:fldChar w:fldCharType="begin"/>
      </w:r>
      <w:r w:rsidR="0020729A">
        <w:rPr>
          <w:rFonts w:ascii="宋体" w:hAnsi="宋体" w:cs="宋体"/>
          <w:color w:val="000000"/>
          <w:sz w:val="24"/>
          <w:szCs w:val="24"/>
        </w:rPr>
        <w:instrText xml:space="preserve"> </w:instrText>
      </w:r>
      <w:r w:rsidR="0020729A">
        <w:rPr>
          <w:rFonts w:ascii="宋体" w:hAnsi="宋体" w:cs="宋体"/>
          <w:color w:val="000000"/>
          <w:sz w:val="24"/>
          <w:szCs w:val="24"/>
        </w:rPr>
        <w:instrText>INCLUDEPICTURE  "http://ggglxy.scau.edu.cn/ewebeditor/uploadfile/20161220101322094001.jpg" \* MERGEFORMATINET</w:instrText>
      </w:r>
      <w:r w:rsidR="0020729A">
        <w:rPr>
          <w:rFonts w:ascii="宋体" w:hAnsi="宋体" w:cs="宋体"/>
          <w:color w:val="000000"/>
          <w:sz w:val="24"/>
          <w:szCs w:val="24"/>
        </w:rPr>
        <w:instrText xml:space="preserve"> </w:instrText>
      </w:r>
      <w:r w:rsidR="0020729A">
        <w:rPr>
          <w:rFonts w:ascii="宋体" w:hAnsi="宋体" w:cs="宋体"/>
          <w:color w:val="000000"/>
          <w:sz w:val="24"/>
          <w:szCs w:val="24"/>
        </w:rPr>
        <w:fldChar w:fldCharType="separate"/>
      </w:r>
      <w:r w:rsidR="0059782D">
        <w:rPr>
          <w:rFonts w:ascii="宋体" w:hAnsi="宋体" w:cs="宋体"/>
          <w:color w:val="000000"/>
          <w:sz w:val="24"/>
          <w:szCs w:val="24"/>
        </w:rPr>
        <w:pict>
          <v:shape id="图片 570" o:spid="_x0000_i1077" type="#_x0000_t75" alt="IMG_256" style="width:184.2pt;height:246.15pt;mso-position-horizontal-relative:page;mso-position-vertical-relative:page">
            <v:fill o:detectmouseclick="t"/>
            <v:imagedata r:id="rId69" r:href="rId70"/>
          </v:shape>
        </w:pict>
      </w:r>
      <w:r w:rsidR="0020729A">
        <w:rPr>
          <w:rFonts w:ascii="宋体" w:hAnsi="宋体" w:cs="宋体"/>
          <w:color w:val="000000"/>
          <w:sz w:val="24"/>
          <w:szCs w:val="24"/>
        </w:rPr>
        <w:fldChar w:fldCharType="end"/>
      </w:r>
      <w:r w:rsidR="00F424E5">
        <w:rPr>
          <w:rFonts w:ascii="宋体" w:hAnsi="宋体" w:cs="宋体"/>
          <w:color w:val="000000"/>
          <w:sz w:val="24"/>
          <w:szCs w:val="24"/>
        </w:rPr>
        <w:fldChar w:fldCharType="end"/>
      </w:r>
      <w:r w:rsidR="002F3739">
        <w:rPr>
          <w:rFonts w:ascii="宋体" w:hAnsi="宋体" w:cs="宋体"/>
          <w:color w:val="000000"/>
          <w:sz w:val="24"/>
          <w:szCs w:val="24"/>
        </w:rPr>
        <w:fldChar w:fldCharType="end"/>
      </w:r>
      <w:r w:rsidR="00764AB5">
        <w:rPr>
          <w:rFonts w:ascii="宋体" w:hAnsi="宋体" w:cs="宋体"/>
          <w:color w:val="000000"/>
          <w:sz w:val="24"/>
          <w:szCs w:val="24"/>
        </w:rPr>
        <w:fldChar w:fldCharType="end"/>
      </w:r>
      <w:r w:rsidR="006A2C7B">
        <w:rPr>
          <w:rFonts w:ascii="宋体" w:hAnsi="宋体" w:cs="宋体"/>
          <w:color w:val="000000"/>
          <w:sz w:val="24"/>
          <w:szCs w:val="24"/>
        </w:rPr>
        <w:fldChar w:fldCharType="end"/>
      </w:r>
      <w:r w:rsidR="00585585">
        <w:rPr>
          <w:rFonts w:ascii="宋体" w:hAnsi="宋体" w:cs="宋体"/>
          <w:color w:val="000000"/>
          <w:sz w:val="24"/>
          <w:szCs w:val="24"/>
        </w:rPr>
        <w:fldChar w:fldCharType="end"/>
      </w:r>
      <w:r w:rsidR="0016640A">
        <w:rPr>
          <w:rFonts w:ascii="宋体" w:hAnsi="宋体" w:cs="宋体"/>
          <w:color w:val="000000"/>
          <w:sz w:val="24"/>
          <w:szCs w:val="24"/>
        </w:rPr>
        <w:fldChar w:fldCharType="end"/>
      </w:r>
      <w:r w:rsidR="00A36171">
        <w:rPr>
          <w:rFonts w:ascii="宋体" w:hAnsi="宋体" w:cs="宋体"/>
          <w:color w:val="000000"/>
          <w:sz w:val="24"/>
          <w:szCs w:val="24"/>
        </w:rPr>
        <w:fldChar w:fldCharType="end"/>
      </w:r>
      <w:r w:rsidR="000F20A8">
        <w:rPr>
          <w:rFonts w:ascii="宋体" w:hAnsi="宋体" w:cs="宋体"/>
          <w:color w:val="000000"/>
          <w:sz w:val="24"/>
          <w:szCs w:val="24"/>
        </w:rPr>
        <w:fldChar w:fldCharType="end"/>
      </w:r>
      <w:r w:rsidR="006E1376">
        <w:rPr>
          <w:rFonts w:ascii="宋体" w:hAnsi="宋体" w:cs="宋体"/>
          <w:color w:val="000000"/>
          <w:sz w:val="24"/>
          <w:szCs w:val="24"/>
        </w:rPr>
        <w:fldChar w:fldCharType="end"/>
      </w:r>
      <w:r w:rsidR="00AD36C4">
        <w:rPr>
          <w:rFonts w:ascii="宋体" w:hAnsi="宋体" w:cs="宋体"/>
          <w:color w:val="000000"/>
          <w:sz w:val="24"/>
          <w:szCs w:val="24"/>
        </w:rPr>
        <w:fldChar w:fldCharType="end"/>
      </w:r>
      <w:r w:rsidR="001E10D5">
        <w:rPr>
          <w:rFonts w:ascii="宋体" w:hAnsi="宋体" w:cs="宋体"/>
          <w:color w:val="000000"/>
          <w:sz w:val="24"/>
          <w:szCs w:val="24"/>
        </w:rPr>
        <w:fldChar w:fldCharType="end"/>
      </w:r>
      <w:r w:rsidR="00C624B1">
        <w:rPr>
          <w:rFonts w:ascii="宋体" w:hAnsi="宋体" w:cs="宋体"/>
          <w:color w:val="000000"/>
          <w:sz w:val="24"/>
          <w:szCs w:val="24"/>
        </w:rPr>
        <w:fldChar w:fldCharType="end"/>
      </w:r>
      <w:r w:rsidR="00DA49B3">
        <w:rPr>
          <w:rFonts w:ascii="宋体" w:hAnsi="宋体" w:cs="宋体"/>
          <w:color w:val="000000"/>
          <w:sz w:val="24"/>
          <w:szCs w:val="24"/>
        </w:rPr>
        <w:fldChar w:fldCharType="end"/>
      </w:r>
      <w:r>
        <w:rPr>
          <w:rFonts w:ascii="宋体" w:hAnsi="宋体" w:cs="宋体"/>
          <w:color w:val="000000"/>
          <w:sz w:val="24"/>
          <w:szCs w:val="24"/>
        </w:rPr>
        <w:fldChar w:fldCharType="end"/>
      </w:r>
    </w:p>
    <w:p w:rsidR="0004583D" w:rsidRDefault="0004583D">
      <w:pPr>
        <w:spacing w:line="360" w:lineRule="auto"/>
        <w:ind w:firstLineChars="200" w:firstLine="420"/>
        <w:rPr>
          <w:rFonts w:ascii="宋体" w:hAnsi="宋体" w:cs="宋体"/>
          <w:color w:val="000000"/>
          <w:kern w:val="0"/>
          <w:szCs w:val="21"/>
        </w:rPr>
      </w:pPr>
      <w:r>
        <w:rPr>
          <w:rFonts w:ascii="宋体" w:hAnsi="宋体" w:cs="宋体" w:hint="eastAsia"/>
          <w:color w:val="000000"/>
          <w:kern w:val="0"/>
          <w:szCs w:val="21"/>
        </w:rPr>
        <w:t>【贾海薇】工学学士，法学硕士，管理学博士，广东高校“千百十人才工程”省级培养对象，悉尼大学、北京大学、华南师范大学访问学者。现任公共事业管理系教授、硕士生导师，兼任国家行政学院中国特色社会主义研究中心研究员、中国机构编制管理研究会理事、广东青年社会科学工作者协会副会长、广东南方软实力研究院副院长。主讲《管理学原理》（双语）、《公共管理心理学》、《博弈论与公共管理问题》等本硕课程。主持国家自然科</w:t>
      </w:r>
      <w:r>
        <w:rPr>
          <w:rFonts w:ascii="宋体" w:hAnsi="宋体" w:cs="宋体" w:hint="eastAsia"/>
          <w:color w:val="000000"/>
          <w:kern w:val="0"/>
          <w:szCs w:val="21"/>
        </w:rPr>
        <w:lastRenderedPageBreak/>
        <w:t>学基金面上项目3项、广东省哲社科规划项目、广东省软科学项目、广州市哲社科规划项目多项，主编教育部“十二五”国家级规划教材《公共管理心理学》，在《中国行政管理》、《政治学研究》等核心刊物发表论文40多篇。</w:t>
      </w:r>
    </w:p>
    <w:p w:rsidR="0004583D" w:rsidRDefault="0004583D"/>
    <w:p w:rsidR="0004583D" w:rsidRDefault="0059782D">
      <w:pPr>
        <w:spacing w:line="360" w:lineRule="auto"/>
        <w:ind w:firstLineChars="200" w:firstLine="480"/>
        <w:rPr>
          <w:rFonts w:ascii="宋体" w:hAnsi="宋体" w:cs="宋体"/>
          <w:color w:val="000000"/>
          <w:sz w:val="24"/>
          <w:szCs w:val="24"/>
        </w:rPr>
      </w:pPr>
      <w:r>
        <w:rPr>
          <w:rFonts w:ascii="宋体" w:hAnsi="宋体" w:cs="宋体"/>
          <w:color w:val="000000"/>
          <w:sz w:val="24"/>
          <w:szCs w:val="24"/>
        </w:rPr>
        <w:pict>
          <v:shape id="_x0000_i1078" type="#_x0000_t75" alt="s_187610_148513" style="width:290.5pt;height:193.4pt">
            <v:fill o:detectmouseclick="t"/>
            <v:imagedata r:id="rId71" o:title="s_187610_148513"/>
          </v:shape>
        </w:pict>
      </w:r>
    </w:p>
    <w:p w:rsidR="0004583D" w:rsidRDefault="0004583D">
      <w:pPr>
        <w:spacing w:line="360" w:lineRule="auto"/>
        <w:ind w:firstLineChars="200" w:firstLine="420"/>
        <w:rPr>
          <w:rFonts w:ascii="宋体" w:hAnsi="宋体" w:cs="宋体"/>
          <w:color w:val="000000"/>
          <w:kern w:val="0"/>
          <w:szCs w:val="21"/>
        </w:rPr>
      </w:pPr>
      <w:r>
        <w:rPr>
          <w:rFonts w:ascii="宋体" w:hAnsi="宋体" w:cs="宋体" w:hint="eastAsia"/>
          <w:color w:val="000000"/>
          <w:kern w:val="0"/>
          <w:szCs w:val="21"/>
        </w:rPr>
        <w:t>【唐斌】行政管理系教授、硕士生导师，中山大学管理学博士，杜克大学政治学系访问学者，现任华南农业大学公共管理学院党委委员、行政管理系主任，兼任全国农林水院校公共管理学科发展协作组副秘书长。主讲《公共管理》、《领导学》、《危机管理》等课程。主持国家社科基金项目1项，教育部人文社科基金项目1项，省级课题4项，在《公共管理学报》、《中国行政管理》等学术刊物发表论文40余篇，获得省级学术论文奖励3项，是广东省高等学校优秀青年教师培养对象，获得华南农业大学“三育人”先进个人等荣誉称号。</w:t>
      </w:r>
    </w:p>
    <w:p w:rsidR="0004583D" w:rsidRDefault="0004583D" w:rsidP="00B50F45">
      <w:pPr>
        <w:spacing w:line="360" w:lineRule="auto"/>
        <w:rPr>
          <w:rFonts w:asciiTheme="minorEastAsia" w:hAnsiTheme="minorEastAsia"/>
          <w:sz w:val="24"/>
          <w:szCs w:val="24"/>
        </w:rPr>
      </w:pPr>
    </w:p>
    <w:p w:rsidR="0004583D" w:rsidRDefault="0004583D" w:rsidP="00DA49B3">
      <w:pPr>
        <w:spacing w:line="360" w:lineRule="auto"/>
        <w:ind w:firstLineChars="200" w:firstLine="480"/>
        <w:jc w:val="center"/>
        <w:rPr>
          <w:rFonts w:asciiTheme="minorEastAsia" w:hAnsiTheme="minorEastAsia"/>
          <w:sz w:val="24"/>
          <w:szCs w:val="24"/>
        </w:rPr>
      </w:pPr>
      <w:r>
        <w:rPr>
          <w:rFonts w:asciiTheme="minorEastAsia" w:hAnsiTheme="minorEastAsia"/>
          <w:noProof/>
          <w:sz w:val="24"/>
          <w:szCs w:val="24"/>
        </w:rPr>
        <w:drawing>
          <wp:inline distT="0" distB="0" distL="0" distR="0">
            <wp:extent cx="5267325" cy="2962275"/>
            <wp:effectExtent l="19050" t="0" r="9525" b="0"/>
            <wp:docPr id="5" name="图片 4" descr="t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g.jpg"/>
                    <pic:cNvPicPr/>
                  </pic:nvPicPr>
                  <pic:blipFill>
                    <a:blip r:embed="rId72"/>
                    <a:stretch>
                      <a:fillRect/>
                    </a:stretch>
                  </pic:blipFill>
                  <pic:spPr>
                    <a:xfrm>
                      <a:off x="0" y="0"/>
                      <a:ext cx="5267325" cy="2962275"/>
                    </a:xfrm>
                    <a:prstGeom prst="rect">
                      <a:avLst/>
                    </a:prstGeom>
                  </pic:spPr>
                </pic:pic>
              </a:graphicData>
            </a:graphic>
          </wp:inline>
        </w:drawing>
      </w:r>
    </w:p>
    <w:p w:rsidR="0004583D" w:rsidRDefault="0004583D" w:rsidP="00DA49B3">
      <w:pPr>
        <w:spacing w:line="360" w:lineRule="auto"/>
        <w:ind w:firstLineChars="200" w:firstLine="480"/>
        <w:rPr>
          <w:rFonts w:asciiTheme="minorEastAsia" w:hAnsiTheme="minorEastAsia"/>
          <w:sz w:val="24"/>
          <w:szCs w:val="24"/>
        </w:rPr>
      </w:pPr>
    </w:p>
    <w:p w:rsidR="0004583D" w:rsidRPr="00EF0EA1" w:rsidRDefault="00B50F45" w:rsidP="00DA49B3">
      <w:pPr>
        <w:spacing w:line="360" w:lineRule="auto"/>
        <w:ind w:firstLineChars="200" w:firstLine="480"/>
        <w:rPr>
          <w:rFonts w:asciiTheme="minorEastAsia" w:hAnsiTheme="minorEastAsia"/>
          <w:sz w:val="24"/>
          <w:szCs w:val="24"/>
        </w:rPr>
      </w:pPr>
      <w:r>
        <w:rPr>
          <w:rFonts w:asciiTheme="minorEastAsia" w:hAnsiTheme="minorEastAsia" w:hint="eastAsia"/>
          <w:sz w:val="24"/>
          <w:szCs w:val="24"/>
        </w:rPr>
        <w:t>【</w:t>
      </w:r>
      <w:r w:rsidR="0004583D" w:rsidRPr="00EF0EA1">
        <w:rPr>
          <w:rFonts w:asciiTheme="minorEastAsia" w:hAnsiTheme="minorEastAsia" w:hint="eastAsia"/>
          <w:sz w:val="24"/>
          <w:szCs w:val="24"/>
        </w:rPr>
        <w:t>刘义强</w:t>
      </w:r>
      <w:r>
        <w:rPr>
          <w:rFonts w:asciiTheme="minorEastAsia" w:hAnsiTheme="minorEastAsia" w:hint="eastAsia"/>
          <w:sz w:val="24"/>
          <w:szCs w:val="24"/>
        </w:rPr>
        <w:t>】</w:t>
      </w:r>
      <w:r w:rsidR="0004583D" w:rsidRPr="00EF0EA1">
        <w:rPr>
          <w:rFonts w:asciiTheme="minorEastAsia" w:hAnsiTheme="minorEastAsia" w:hint="eastAsia"/>
          <w:sz w:val="24"/>
          <w:szCs w:val="24"/>
        </w:rPr>
        <w:t>华中师范大学政治学博士，哈佛大学肯尼迪政府学院</w:t>
      </w:r>
      <w:r w:rsidR="0004583D">
        <w:rPr>
          <w:rFonts w:asciiTheme="minorEastAsia" w:hAnsiTheme="minorEastAsia" w:hint="eastAsia"/>
          <w:sz w:val="24"/>
          <w:szCs w:val="24"/>
        </w:rPr>
        <w:t>、丹麦奥胡斯大学历史与地区学院</w:t>
      </w:r>
      <w:r w:rsidR="0004583D" w:rsidRPr="00EF0EA1">
        <w:rPr>
          <w:rFonts w:asciiTheme="minorEastAsia" w:hAnsiTheme="minorEastAsia" w:hint="eastAsia"/>
          <w:sz w:val="24"/>
          <w:szCs w:val="24"/>
        </w:rPr>
        <w:t>访问学者，</w:t>
      </w:r>
      <w:r w:rsidR="0004583D">
        <w:rPr>
          <w:rFonts w:asciiTheme="minorEastAsia" w:hAnsiTheme="minorEastAsia" w:hint="eastAsia"/>
          <w:sz w:val="24"/>
          <w:szCs w:val="24"/>
        </w:rPr>
        <w:t>华南农业大学公共管理学院教授，</w:t>
      </w:r>
      <w:r w:rsidR="0004583D" w:rsidRPr="00EF0EA1">
        <w:rPr>
          <w:rFonts w:asciiTheme="minorEastAsia" w:hAnsiTheme="minorEastAsia" w:hint="eastAsia"/>
          <w:sz w:val="24"/>
          <w:szCs w:val="24"/>
        </w:rPr>
        <w:t>博士生导师，</w:t>
      </w:r>
      <w:r w:rsidR="0004583D">
        <w:rPr>
          <w:rFonts w:asciiTheme="minorEastAsia" w:hAnsiTheme="minorEastAsia" w:hint="eastAsia"/>
          <w:sz w:val="24"/>
          <w:szCs w:val="24"/>
        </w:rPr>
        <w:t>曾任职于教育部人文社会科学重点研究基地—</w:t>
      </w:r>
      <w:r w:rsidR="0004583D" w:rsidRPr="00EF0EA1">
        <w:rPr>
          <w:rFonts w:asciiTheme="minorEastAsia" w:hAnsiTheme="minorEastAsia" w:hint="eastAsia"/>
          <w:sz w:val="24"/>
          <w:szCs w:val="24"/>
        </w:rPr>
        <w:t>华中师范大学中国农村研究院。</w:t>
      </w:r>
      <w:r w:rsidR="0004583D" w:rsidRPr="00EF0EA1">
        <w:rPr>
          <w:rFonts w:asciiTheme="minorEastAsia" w:hAnsiTheme="minorEastAsia"/>
          <w:sz w:val="24"/>
          <w:szCs w:val="24"/>
        </w:rPr>
        <w:t>2013</w:t>
      </w:r>
      <w:r w:rsidR="0004583D" w:rsidRPr="00EF0EA1">
        <w:rPr>
          <w:rFonts w:asciiTheme="minorEastAsia" w:hAnsiTheme="minorEastAsia" w:hint="eastAsia"/>
          <w:sz w:val="24"/>
          <w:szCs w:val="24"/>
        </w:rPr>
        <w:t>年入选首批国家“万人计划</w:t>
      </w:r>
      <w:r w:rsidR="0004583D" w:rsidRPr="00EF0EA1">
        <w:rPr>
          <w:rFonts w:asciiTheme="minorEastAsia" w:hAnsiTheme="minorEastAsia"/>
          <w:sz w:val="24"/>
          <w:szCs w:val="24"/>
        </w:rPr>
        <w:t>-</w:t>
      </w:r>
      <w:r w:rsidR="0004583D" w:rsidRPr="00EF0EA1">
        <w:rPr>
          <w:rFonts w:asciiTheme="minorEastAsia" w:hAnsiTheme="minorEastAsia" w:hint="eastAsia"/>
          <w:sz w:val="24"/>
          <w:szCs w:val="24"/>
        </w:rPr>
        <w:t>青年拔尖人才”支持计划</w:t>
      </w:r>
      <w:r w:rsidR="0004583D">
        <w:rPr>
          <w:rFonts w:asciiTheme="minorEastAsia" w:hAnsiTheme="minorEastAsia" w:hint="eastAsia"/>
          <w:sz w:val="24"/>
          <w:szCs w:val="24"/>
        </w:rPr>
        <w:t>。</w:t>
      </w:r>
      <w:r w:rsidR="0004583D" w:rsidRPr="007C1EA8">
        <w:rPr>
          <w:rFonts w:ascii="宋体" w:eastAsia="宋体" w:hAnsi="宋体" w:cs="Times New Roman" w:hint="eastAsia"/>
          <w:sz w:val="24"/>
          <w:szCs w:val="24"/>
        </w:rPr>
        <w:t>主讲《</w:t>
      </w:r>
      <w:r w:rsidR="0004583D">
        <w:rPr>
          <w:rFonts w:asciiTheme="minorEastAsia" w:hAnsiTheme="minorEastAsia" w:hint="eastAsia"/>
          <w:sz w:val="24"/>
          <w:szCs w:val="24"/>
        </w:rPr>
        <w:t>政治学行政学理论前沿</w:t>
      </w:r>
      <w:r w:rsidR="0004583D" w:rsidRPr="007C1EA8">
        <w:rPr>
          <w:rFonts w:ascii="宋体" w:eastAsia="宋体" w:hAnsi="宋体" w:cs="Times New Roman" w:hint="eastAsia"/>
          <w:sz w:val="24"/>
          <w:szCs w:val="24"/>
        </w:rPr>
        <w:t>》、《</w:t>
      </w:r>
      <w:r w:rsidR="0004583D">
        <w:rPr>
          <w:rFonts w:asciiTheme="minorEastAsia" w:hAnsiTheme="minorEastAsia"/>
          <w:sz w:val="24"/>
          <w:szCs w:val="24"/>
        </w:rPr>
        <w:t>农村调查研究方法</w:t>
      </w:r>
      <w:r w:rsidR="0004583D" w:rsidRPr="007C1EA8">
        <w:rPr>
          <w:rFonts w:ascii="宋体" w:eastAsia="宋体" w:hAnsi="宋体" w:cs="Times New Roman"/>
          <w:sz w:val="24"/>
          <w:szCs w:val="24"/>
        </w:rPr>
        <w:t>》、</w:t>
      </w:r>
      <w:r w:rsidR="0004583D" w:rsidRPr="007C1EA8">
        <w:rPr>
          <w:rFonts w:ascii="宋体" w:eastAsia="宋体" w:hAnsi="宋体" w:cs="Times New Roman" w:hint="eastAsia"/>
          <w:sz w:val="24"/>
          <w:szCs w:val="24"/>
        </w:rPr>
        <w:t>《</w:t>
      </w:r>
      <w:r w:rsidR="0004583D">
        <w:rPr>
          <w:rFonts w:asciiTheme="minorEastAsia" w:hAnsiTheme="minorEastAsia" w:hint="eastAsia"/>
          <w:sz w:val="24"/>
          <w:szCs w:val="24"/>
        </w:rPr>
        <w:t>海外农村研究</w:t>
      </w:r>
      <w:r w:rsidR="0004583D" w:rsidRPr="007C1EA8">
        <w:rPr>
          <w:rFonts w:ascii="宋体" w:eastAsia="宋体" w:hAnsi="宋体" w:cs="Times New Roman" w:hint="eastAsia"/>
          <w:sz w:val="24"/>
          <w:szCs w:val="24"/>
        </w:rPr>
        <w:t>》等</w:t>
      </w:r>
      <w:r w:rsidR="0004583D" w:rsidRPr="007C1EA8">
        <w:rPr>
          <w:rFonts w:ascii="宋体" w:eastAsia="宋体" w:hAnsi="宋体" w:cs="Times New Roman"/>
          <w:sz w:val="24"/>
          <w:szCs w:val="24"/>
        </w:rPr>
        <w:t>硕</w:t>
      </w:r>
      <w:r w:rsidR="0004583D">
        <w:rPr>
          <w:rFonts w:asciiTheme="minorEastAsia" w:hAnsiTheme="minorEastAsia"/>
          <w:sz w:val="24"/>
          <w:szCs w:val="24"/>
        </w:rPr>
        <w:t>、博</w:t>
      </w:r>
      <w:r w:rsidR="0004583D" w:rsidRPr="007C1EA8">
        <w:rPr>
          <w:rFonts w:ascii="宋体" w:eastAsia="宋体" w:hAnsi="宋体" w:cs="Times New Roman" w:hint="eastAsia"/>
          <w:sz w:val="24"/>
          <w:szCs w:val="24"/>
        </w:rPr>
        <w:t>课程。主持国家级省部级项目</w:t>
      </w:r>
      <w:r w:rsidR="0004583D">
        <w:rPr>
          <w:rFonts w:asciiTheme="minorEastAsia" w:hAnsiTheme="minorEastAsia" w:hint="eastAsia"/>
          <w:sz w:val="24"/>
          <w:szCs w:val="24"/>
        </w:rPr>
        <w:t>20余</w:t>
      </w:r>
      <w:r w:rsidR="0004583D" w:rsidRPr="007C1EA8">
        <w:rPr>
          <w:rFonts w:ascii="宋体" w:eastAsia="宋体" w:hAnsi="宋体" w:cs="Times New Roman" w:hint="eastAsia"/>
          <w:sz w:val="24"/>
          <w:szCs w:val="24"/>
        </w:rPr>
        <w:t>项，在《政治学研究》、</w:t>
      </w:r>
      <w:r w:rsidR="0004583D" w:rsidRPr="00EF0EA1">
        <w:rPr>
          <w:rFonts w:asciiTheme="minorEastAsia" w:hAnsiTheme="minorEastAsia" w:hint="eastAsia"/>
          <w:sz w:val="24"/>
          <w:szCs w:val="24"/>
        </w:rPr>
        <w:t>《新华文摘》、《中国社会科学文摘》、</w:t>
      </w:r>
      <w:r w:rsidR="0004583D" w:rsidRPr="007C1EA8">
        <w:rPr>
          <w:rFonts w:ascii="宋体" w:eastAsia="宋体" w:hAnsi="宋体" w:cs="Times New Roman" w:hint="eastAsia"/>
          <w:sz w:val="24"/>
          <w:szCs w:val="24"/>
        </w:rPr>
        <w:t>人大报刊复印资料</w:t>
      </w:r>
      <w:r w:rsidR="0004583D">
        <w:rPr>
          <w:rFonts w:asciiTheme="minorEastAsia" w:hAnsiTheme="minorEastAsia" w:hint="eastAsia"/>
          <w:sz w:val="24"/>
          <w:szCs w:val="24"/>
        </w:rPr>
        <w:t>发表</w:t>
      </w:r>
      <w:r w:rsidR="0004583D" w:rsidRPr="007C1EA8">
        <w:rPr>
          <w:rFonts w:ascii="宋体" w:eastAsia="宋体" w:hAnsi="宋体" w:cs="Times New Roman" w:hint="eastAsia"/>
          <w:sz w:val="24"/>
          <w:szCs w:val="24"/>
        </w:rPr>
        <w:t>转载多篇，出版学术专著</w:t>
      </w:r>
      <w:r w:rsidR="0004583D">
        <w:rPr>
          <w:rFonts w:asciiTheme="minorEastAsia" w:hAnsiTheme="minorEastAsia" w:hint="eastAsia"/>
          <w:sz w:val="24"/>
          <w:szCs w:val="24"/>
        </w:rPr>
        <w:t>3</w:t>
      </w:r>
      <w:r w:rsidR="0004583D" w:rsidRPr="007C1EA8">
        <w:rPr>
          <w:rFonts w:ascii="宋体" w:eastAsia="宋体" w:hAnsi="宋体" w:cs="Times New Roman" w:hint="eastAsia"/>
          <w:sz w:val="24"/>
          <w:szCs w:val="24"/>
        </w:rPr>
        <w:t>部，获省部级奖项</w:t>
      </w:r>
      <w:r w:rsidR="0004583D">
        <w:rPr>
          <w:rFonts w:asciiTheme="minorEastAsia" w:hAnsiTheme="minorEastAsia" w:hint="eastAsia"/>
          <w:sz w:val="24"/>
          <w:szCs w:val="24"/>
        </w:rPr>
        <w:t>2</w:t>
      </w:r>
      <w:r w:rsidR="0004583D" w:rsidRPr="007C1EA8">
        <w:rPr>
          <w:rFonts w:ascii="宋体" w:eastAsia="宋体" w:hAnsi="宋体" w:cs="Times New Roman" w:hint="eastAsia"/>
          <w:sz w:val="24"/>
          <w:szCs w:val="24"/>
        </w:rPr>
        <w:t>项。被聘为</w:t>
      </w:r>
      <w:r w:rsidR="0004583D" w:rsidRPr="00EF0EA1">
        <w:rPr>
          <w:rFonts w:asciiTheme="minorEastAsia" w:hAnsiTheme="minorEastAsia" w:hint="eastAsia"/>
          <w:sz w:val="24"/>
          <w:szCs w:val="24"/>
        </w:rPr>
        <w:t>民政部第二届全国基层政权和社区建设专家委员会委员，系国家民政部、中国国际减贫中心、世界银行交付科学研究咨询专家</w:t>
      </w:r>
      <w:r w:rsidR="0004583D">
        <w:rPr>
          <w:rFonts w:asciiTheme="minorEastAsia" w:hAnsiTheme="minorEastAsia" w:hint="eastAsia"/>
          <w:sz w:val="24"/>
          <w:szCs w:val="24"/>
        </w:rPr>
        <w:t>，南方报业集团南方三农智库首席专家</w:t>
      </w:r>
      <w:r w:rsidR="0004583D" w:rsidRPr="00EF0EA1">
        <w:rPr>
          <w:rFonts w:asciiTheme="minorEastAsia" w:hAnsiTheme="minorEastAsia" w:hint="eastAsia"/>
          <w:sz w:val="24"/>
          <w:szCs w:val="24"/>
        </w:rPr>
        <w:t>。主要研究方向是城乡</w:t>
      </w:r>
      <w:r w:rsidR="0004583D">
        <w:rPr>
          <w:rFonts w:asciiTheme="minorEastAsia" w:hAnsiTheme="minorEastAsia" w:hint="eastAsia"/>
          <w:sz w:val="24"/>
          <w:szCs w:val="24"/>
        </w:rPr>
        <w:t>融合发展</w:t>
      </w:r>
      <w:r w:rsidR="0004583D" w:rsidRPr="00EF0EA1">
        <w:rPr>
          <w:rFonts w:asciiTheme="minorEastAsia" w:hAnsiTheme="minorEastAsia" w:hint="eastAsia"/>
          <w:sz w:val="24"/>
          <w:szCs w:val="24"/>
        </w:rPr>
        <w:t>、</w:t>
      </w:r>
      <w:r w:rsidR="0004583D">
        <w:rPr>
          <w:rFonts w:asciiTheme="minorEastAsia" w:hAnsiTheme="minorEastAsia" w:hint="eastAsia"/>
          <w:sz w:val="24"/>
          <w:szCs w:val="24"/>
        </w:rPr>
        <w:t>乡村振兴与</w:t>
      </w:r>
      <w:r w:rsidR="0004583D" w:rsidRPr="00EF0EA1">
        <w:rPr>
          <w:rFonts w:asciiTheme="minorEastAsia" w:hAnsiTheme="minorEastAsia" w:hint="eastAsia"/>
          <w:sz w:val="24"/>
          <w:szCs w:val="24"/>
        </w:rPr>
        <w:t>国家治理</w:t>
      </w:r>
      <w:r w:rsidR="0004583D">
        <w:rPr>
          <w:rFonts w:asciiTheme="minorEastAsia" w:hAnsiTheme="minorEastAsia" w:hint="eastAsia"/>
          <w:sz w:val="24"/>
          <w:szCs w:val="24"/>
        </w:rPr>
        <w:t>、</w:t>
      </w:r>
      <w:r w:rsidR="0004583D" w:rsidRPr="00EF0EA1">
        <w:rPr>
          <w:rFonts w:asciiTheme="minorEastAsia" w:hAnsiTheme="minorEastAsia" w:hint="eastAsia"/>
          <w:sz w:val="24"/>
          <w:szCs w:val="24"/>
        </w:rPr>
        <w:t>农村发展的国际比较</w:t>
      </w:r>
      <w:r w:rsidR="0004583D">
        <w:rPr>
          <w:rFonts w:asciiTheme="minorEastAsia" w:hAnsiTheme="minorEastAsia" w:hint="eastAsia"/>
          <w:sz w:val="24"/>
          <w:szCs w:val="24"/>
        </w:rPr>
        <w:t>以及地方治理创新和发展实验</w:t>
      </w:r>
      <w:r w:rsidR="0004583D" w:rsidRPr="00EF0EA1">
        <w:rPr>
          <w:rFonts w:asciiTheme="minorEastAsia" w:hAnsiTheme="minorEastAsia" w:hint="eastAsia"/>
          <w:sz w:val="24"/>
          <w:szCs w:val="24"/>
        </w:rPr>
        <w:t>。</w:t>
      </w:r>
    </w:p>
    <w:p w:rsidR="00BE05E0" w:rsidRDefault="0020729A">
      <w:r>
        <w:pict>
          <v:shape id="_x0000_s1026" type="#_x0000_t75" style="position:absolute;left:0;text-align:left;margin-left:139pt;margin-top:356.8pt;width:223.1pt;height:302.05pt;z-index:251664384;mso-position-horizontal-relative:page;mso-position-vertical-relative:page" o:preferrelative="f">
            <v:fill rotate="t"/>
            <v:imagedata r:id="rId73" o:title="" embosscolor="white"/>
            <w10:wrap type="square" anchorx="page" anchory="page"/>
          </v:shape>
        </w:pict>
      </w:r>
      <w:r w:rsidR="0004583D">
        <w:rPr>
          <w:rFonts w:hint="eastAsia"/>
        </w:rPr>
        <w:t xml:space="preserve">   </w:t>
      </w:r>
    </w:p>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BE05E0"/>
    <w:p w:rsidR="00BE05E0" w:rsidRDefault="0004583D">
      <w:r>
        <w:rPr>
          <w:rFonts w:hint="eastAsia"/>
        </w:rPr>
        <w:t xml:space="preserve"> </w:t>
      </w:r>
    </w:p>
    <w:p w:rsidR="0004583D" w:rsidRDefault="0004583D" w:rsidP="001514C8">
      <w:pPr>
        <w:spacing w:line="360" w:lineRule="auto"/>
        <w:ind w:firstLineChars="200" w:firstLine="420"/>
      </w:pPr>
      <w:r>
        <w:rPr>
          <w:rFonts w:ascii="宋体" w:hAnsi="宋体" w:cs="宋体"/>
          <w:color w:val="000000"/>
          <w:kern w:val="0"/>
          <w:szCs w:val="21"/>
        </w:rPr>
        <w:t>【</w:t>
      </w:r>
      <w:r>
        <w:rPr>
          <w:rFonts w:ascii="宋体" w:hAnsi="宋体" w:cs="宋体" w:hint="eastAsia"/>
          <w:color w:val="000000"/>
          <w:kern w:val="0"/>
          <w:szCs w:val="21"/>
        </w:rPr>
        <w:t>马华</w:t>
      </w:r>
      <w:r>
        <w:rPr>
          <w:rFonts w:ascii="宋体" w:hAnsi="宋体" w:cs="宋体"/>
          <w:color w:val="000000"/>
          <w:kern w:val="0"/>
          <w:szCs w:val="21"/>
        </w:rPr>
        <w:t>】</w:t>
      </w:r>
      <w:r>
        <w:rPr>
          <w:rFonts w:ascii="宋体" w:hAnsi="宋体" w:cs="宋体" w:hint="eastAsia"/>
          <w:color w:val="000000"/>
          <w:kern w:val="0"/>
          <w:szCs w:val="21"/>
        </w:rPr>
        <w:t>华中师范大学中国农村研究院法学博士、山西大学社会史中心博士后、丹麦奥佛斯大学访问学者，教授，博士生导师，现任华南农业大学城乡融合发展研究中心特聘教授。</w:t>
      </w:r>
      <w:r w:rsidRPr="00D0126A">
        <w:rPr>
          <w:rFonts w:hint="eastAsia"/>
        </w:rPr>
        <w:t>兼任广东省三农咨询服务中心执行主任，南方报业传媒集团三农研究院特聘首席咨询专家，山西大学社会哲学与城乡发展研究中心团队带头人，中原经济区“三化”协调发展河南省协</w:t>
      </w:r>
      <w:r w:rsidRPr="00D0126A">
        <w:rPr>
          <w:rFonts w:hint="eastAsia"/>
        </w:rPr>
        <w:lastRenderedPageBreak/>
        <w:t>同创新中心特聘研究员，</w:t>
      </w:r>
      <w:r w:rsidRPr="00D0126A">
        <w:rPr>
          <w:rFonts w:hint="eastAsia"/>
        </w:rPr>
        <w:t>2013</w:t>
      </w:r>
      <w:r w:rsidRPr="00D0126A">
        <w:rPr>
          <w:rFonts w:hint="eastAsia"/>
        </w:rPr>
        <w:t>年度全国百篇优秀博士论文奖获得者，</w:t>
      </w:r>
      <w:r>
        <w:rPr>
          <w:rFonts w:hint="eastAsia"/>
        </w:rPr>
        <w:t>“</w:t>
      </w:r>
      <w:r w:rsidRPr="00D0126A">
        <w:rPr>
          <w:rFonts w:hint="eastAsia"/>
        </w:rPr>
        <w:t>青年三晋学者</w:t>
      </w:r>
      <w:r>
        <w:rPr>
          <w:rFonts w:hint="eastAsia"/>
        </w:rPr>
        <w:t>”</w:t>
      </w:r>
      <w:r w:rsidRPr="00D0126A">
        <w:rPr>
          <w:rFonts w:hint="eastAsia"/>
        </w:rPr>
        <w:t>特聘教授，山西省</w:t>
      </w:r>
      <w:r>
        <w:rPr>
          <w:rFonts w:hint="eastAsia"/>
        </w:rPr>
        <w:t>“</w:t>
      </w:r>
      <w:r w:rsidRPr="00D0126A">
        <w:rPr>
          <w:rFonts w:hint="eastAsia"/>
        </w:rPr>
        <w:t>高等学校中青年拔尖创新人才</w:t>
      </w:r>
      <w:r>
        <w:rPr>
          <w:rFonts w:hint="eastAsia"/>
        </w:rPr>
        <w:t>”</w:t>
      </w:r>
      <w:r w:rsidRPr="00D0126A">
        <w:rPr>
          <w:rFonts w:hint="eastAsia"/>
        </w:rPr>
        <w:t>，</w:t>
      </w:r>
      <w:r w:rsidRPr="0033304F">
        <w:rPr>
          <w:rFonts w:hint="eastAsia"/>
          <w:sz w:val="24"/>
        </w:rPr>
        <w:t>山西省</w:t>
      </w:r>
      <w:r>
        <w:rPr>
          <w:rFonts w:hint="eastAsia"/>
          <w:sz w:val="24"/>
        </w:rPr>
        <w:t>“</w:t>
      </w:r>
      <w:r w:rsidRPr="00D0126A">
        <w:rPr>
          <w:rFonts w:hint="eastAsia"/>
        </w:rPr>
        <w:t>三晋英才</w:t>
      </w:r>
      <w:r>
        <w:rPr>
          <w:rFonts w:hint="eastAsia"/>
        </w:rPr>
        <w:t>”</w:t>
      </w:r>
      <w:r w:rsidRPr="00D0126A">
        <w:rPr>
          <w:rFonts w:hint="eastAsia"/>
        </w:rPr>
        <w:t>拔尖骨干人才。近年来在《中国社会科学》、《政治学研究》、《中国社会科学内部文稿》等顶级学术刊物上发表</w:t>
      </w:r>
      <w:r w:rsidRPr="00D0126A">
        <w:rPr>
          <w:rFonts w:hint="eastAsia"/>
        </w:rPr>
        <w:t>30</w:t>
      </w:r>
      <w:r w:rsidRPr="00D0126A">
        <w:rPr>
          <w:rFonts w:hint="eastAsia"/>
        </w:rPr>
        <w:t>余篇学术论文，多篇被《新华文摘》、《中国社会科学文摘》、《人大复印资料》等刊物转载；主持撰写</w:t>
      </w:r>
      <w:r>
        <w:rPr>
          <w:rFonts w:hint="eastAsia"/>
        </w:rPr>
        <w:t>资政</w:t>
      </w:r>
      <w:r w:rsidRPr="00D0126A">
        <w:rPr>
          <w:rFonts w:hint="eastAsia"/>
        </w:rPr>
        <w:t>报告</w:t>
      </w:r>
      <w:r w:rsidRPr="00D0126A">
        <w:rPr>
          <w:rFonts w:hint="eastAsia"/>
        </w:rPr>
        <w:t>100</w:t>
      </w:r>
      <w:r w:rsidRPr="00D0126A">
        <w:rPr>
          <w:rFonts w:hint="eastAsia"/>
        </w:rPr>
        <w:t>余篇，</w:t>
      </w:r>
      <w:r>
        <w:rPr>
          <w:rFonts w:hint="eastAsia"/>
        </w:rPr>
        <w:t>部分</w:t>
      </w:r>
      <w:r w:rsidRPr="00D0126A">
        <w:rPr>
          <w:rFonts w:hint="eastAsia"/>
        </w:rPr>
        <w:t>被全国村务公开协调小组、民政部、全国哲学社会科学</w:t>
      </w:r>
      <w:r>
        <w:rPr>
          <w:rFonts w:hint="eastAsia"/>
        </w:rPr>
        <w:t>工作</w:t>
      </w:r>
      <w:r w:rsidRPr="00D0126A">
        <w:rPr>
          <w:rFonts w:hint="eastAsia"/>
        </w:rPr>
        <w:t>办公室（《成果要报》）等部门批示和采纳；代表性著作有</w:t>
      </w:r>
      <w:r>
        <w:rPr>
          <w:rFonts w:hint="eastAsia"/>
        </w:rPr>
        <w:t>《南农实验：农民的民主能力建设》、《</w:t>
      </w:r>
      <w:r>
        <w:rPr>
          <w:rFonts w:ascii="宋体" w:hAnsi="宋体" w:hint="eastAsia"/>
          <w:color w:val="000000"/>
        </w:rPr>
        <w:t>中国乡村民主的样态与逻辑》、</w:t>
      </w:r>
      <w:r>
        <w:rPr>
          <w:rFonts w:hint="eastAsia"/>
        </w:rPr>
        <w:t>《中国式家庭农场的发展：理论与实践》、《转型之路：上庄村的探索》；主编中原经济区三化协调发展系列丛书三部；主持和参与国家社科基金重大、重点项目，教育部青年基金及国务院扶贫办等国家部委委托课题</w:t>
      </w:r>
      <w:r>
        <w:rPr>
          <w:rFonts w:hint="eastAsia"/>
        </w:rPr>
        <w:t>3</w:t>
      </w:r>
      <w:r>
        <w:t>0</w:t>
      </w:r>
      <w:r>
        <w:rPr>
          <w:rFonts w:hint="eastAsia"/>
        </w:rPr>
        <w:t>余项。</w:t>
      </w: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7611D4" w:rsidRDefault="007611D4"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A62CC0" w:rsidRDefault="00A62CC0" w:rsidP="001514C8">
      <w:pPr>
        <w:spacing w:line="360" w:lineRule="auto"/>
        <w:ind w:firstLineChars="200" w:firstLine="420"/>
      </w:pPr>
    </w:p>
    <w:p w:rsidR="0004583D" w:rsidRPr="00D0126A" w:rsidRDefault="0004583D"/>
    <w:p w:rsidR="0004583D" w:rsidRPr="00A62CC0" w:rsidRDefault="0004583D" w:rsidP="00A62CC0">
      <w:pPr>
        <w:spacing w:line="360" w:lineRule="auto"/>
        <w:jc w:val="center"/>
        <w:rPr>
          <w:rFonts w:ascii="宋体" w:hAnsi="宋体"/>
          <w:color w:val="FF0000"/>
          <w:sz w:val="32"/>
          <w:szCs w:val="32"/>
        </w:rPr>
      </w:pPr>
      <w:r w:rsidRPr="00A62CC0">
        <w:rPr>
          <w:rFonts w:ascii="宋体" w:hAnsi="宋体" w:hint="eastAsia"/>
          <w:b/>
          <w:color w:val="FF0000"/>
          <w:sz w:val="32"/>
          <w:szCs w:val="32"/>
        </w:rPr>
        <w:lastRenderedPageBreak/>
        <w:t>学子风采</w:t>
      </w:r>
    </w:p>
    <w:p w:rsidR="0004583D" w:rsidRDefault="0004583D">
      <w:pPr>
        <w:spacing w:line="360" w:lineRule="auto"/>
        <w:ind w:firstLineChars="200" w:firstLine="420"/>
        <w:rPr>
          <w:rFonts w:ascii="宋体"/>
          <w:color w:val="000000"/>
        </w:rPr>
      </w:pPr>
      <w:r>
        <w:rPr>
          <w:rFonts w:ascii="宋体" w:hint="eastAsia"/>
          <w:color w:val="000000"/>
        </w:rPr>
        <w:t>【</w:t>
      </w:r>
      <w:r>
        <w:rPr>
          <w:rFonts w:ascii="宋体" w:hint="eastAsia"/>
          <w:b/>
          <w:color w:val="000000"/>
        </w:rPr>
        <w:t>赖晓蓥</w:t>
      </w:r>
      <w:r>
        <w:rPr>
          <w:rFonts w:ascii="宋体" w:hint="eastAsia"/>
          <w:color w:val="000000"/>
        </w:rPr>
        <w:t>】中共党员，在校期间，曾获国家奖学金2次，周大福奖学金、二等奖学金各1次；曾作为公费交换生赴台湾静宜大学进行学习交流；在国家级、省级期刊发表论文各1篇；申获大学生创新创业训练项目国家级、省级各1项；取得了中国自强之星提名奖、第三届华农之星标兵奖、南风窗“调研中国”全国三等奖、大学生节能减排社会实践活动与科技竞赛全国赛三等奖、“丁颖杯”大学生课外学术科技作品竞赛特等奖等成绩；已</w:t>
      </w:r>
      <w:r w:rsidR="00516CED">
        <w:rPr>
          <w:rFonts w:ascii="宋体" w:hint="eastAsia"/>
          <w:color w:val="000000"/>
        </w:rPr>
        <w:t>保</w:t>
      </w:r>
      <w:r>
        <w:rPr>
          <w:rFonts w:ascii="宋体" w:hint="eastAsia"/>
          <w:color w:val="000000"/>
        </w:rPr>
        <w:t>研至中国人民大学。</w:t>
      </w:r>
    </w:p>
    <w:p w:rsidR="0004583D" w:rsidRDefault="0059782D">
      <w:pPr>
        <w:jc w:val="center"/>
        <w:rPr>
          <w:rFonts w:ascii="宋体"/>
          <w:color w:val="000000"/>
        </w:rPr>
      </w:pPr>
      <w:r>
        <w:rPr>
          <w:rFonts w:ascii="宋体"/>
          <w:color w:val="000000"/>
        </w:rPr>
        <w:pict>
          <v:shape id="图片 36" o:spid="_x0000_i1079" type="#_x0000_t75" style="width:230.25pt;height:368.35pt;mso-position-horizontal-relative:page;mso-position-vertical-relative:page">
            <v:imagedata r:id="rId74" o:title="赖晓蓥1"/>
          </v:shape>
        </w:pict>
      </w:r>
    </w:p>
    <w:p w:rsidR="0004583D" w:rsidRDefault="0004583D">
      <w:pPr>
        <w:spacing w:line="360" w:lineRule="auto"/>
        <w:ind w:firstLineChars="200" w:firstLine="420"/>
        <w:rPr>
          <w:rFonts w:ascii="宋体"/>
          <w:color w:val="000000"/>
        </w:rPr>
      </w:pPr>
      <w:r>
        <w:rPr>
          <w:rFonts w:ascii="宋体" w:hint="eastAsia"/>
          <w:color w:val="000000"/>
        </w:rPr>
        <w:t>【</w:t>
      </w:r>
      <w:r>
        <w:rPr>
          <w:rFonts w:ascii="宋体"/>
          <w:b/>
          <w:color w:val="000000"/>
        </w:rPr>
        <w:t>蒋雨格</w:t>
      </w:r>
      <w:r>
        <w:rPr>
          <w:rFonts w:ascii="宋体"/>
          <w:color w:val="000000"/>
        </w:rPr>
        <w:t>】中共党员</w:t>
      </w:r>
      <w:r>
        <w:rPr>
          <w:rFonts w:ascii="宋体" w:hint="eastAsia"/>
          <w:color w:val="000000"/>
        </w:rPr>
        <w:t>，在校期间</w:t>
      </w:r>
      <w:r>
        <w:rPr>
          <w:rFonts w:ascii="宋体"/>
          <w:color w:val="000000"/>
        </w:rPr>
        <w:t>，</w:t>
      </w:r>
      <w:r>
        <w:rPr>
          <w:rFonts w:ascii="宋体" w:hint="eastAsia"/>
          <w:color w:val="000000"/>
        </w:rPr>
        <w:t>曾获国家奖学金、校一等奖学金、优秀学生干部标兵称号；获“挑战杯”全国大学生课外学术科技作品竞赛二等奖、优秀国家级大学生创新训练项目、“青年中国行”社会调研实践全国三十强、南风窗“调研中国”社会调查实践全国百强、“挑战杯”广东省课外学术科技作品竞赛特等奖等；曾作为中国青年代表赴德国波恩参加联合国气候变化大会并发言；已保</w:t>
      </w:r>
      <w:proofErr w:type="gramStart"/>
      <w:r>
        <w:rPr>
          <w:rFonts w:ascii="宋体" w:hint="eastAsia"/>
          <w:color w:val="000000"/>
        </w:rPr>
        <w:t>研</w:t>
      </w:r>
      <w:proofErr w:type="gramEnd"/>
      <w:r>
        <w:rPr>
          <w:rFonts w:ascii="宋体" w:hint="eastAsia"/>
          <w:color w:val="000000"/>
        </w:rPr>
        <w:t>至</w:t>
      </w:r>
      <w:proofErr w:type="gramStart"/>
      <w:r>
        <w:rPr>
          <w:rFonts w:ascii="宋体" w:hint="eastAsia"/>
          <w:color w:val="000000"/>
        </w:rPr>
        <w:t>清华大学直博生</w:t>
      </w:r>
      <w:proofErr w:type="gramEnd"/>
      <w:r>
        <w:rPr>
          <w:rFonts w:ascii="宋体" w:hint="eastAsia"/>
          <w:color w:val="000000"/>
        </w:rPr>
        <w:t>。</w:t>
      </w:r>
    </w:p>
    <w:p w:rsidR="0004583D" w:rsidRDefault="0059782D">
      <w:pPr>
        <w:jc w:val="center"/>
        <w:rPr>
          <w:rFonts w:ascii="宋体"/>
          <w:color w:val="000000"/>
        </w:rPr>
      </w:pPr>
      <w:r>
        <w:rPr>
          <w:rFonts w:ascii="宋体"/>
          <w:color w:val="000000"/>
        </w:rPr>
        <w:lastRenderedPageBreak/>
        <w:pict>
          <v:shape id="图片 28" o:spid="_x0000_i1080" type="#_x0000_t75" style="width:298.9pt;height:225.2pt;mso-position-horizontal-relative:page;mso-position-vertical-relative:page">
            <v:imagedata r:id="rId75" o:title=""/>
          </v:shape>
        </w:pict>
      </w:r>
    </w:p>
    <w:p w:rsidR="0004583D" w:rsidRDefault="0004583D" w:rsidP="005304C3">
      <w:pPr>
        <w:spacing w:line="360" w:lineRule="auto"/>
        <w:ind w:firstLineChars="200" w:firstLine="420"/>
        <w:rPr>
          <w:rFonts w:ascii="宋体"/>
          <w:color w:val="000000"/>
        </w:rPr>
      </w:pPr>
      <w:r>
        <w:rPr>
          <w:rFonts w:ascii="宋体"/>
          <w:color w:val="000000"/>
        </w:rPr>
        <w:t>【梁铭豪】中共党员</w:t>
      </w:r>
      <w:r>
        <w:rPr>
          <w:rFonts w:ascii="宋体" w:hint="eastAsia"/>
          <w:color w:val="000000"/>
        </w:rPr>
        <w:t>，</w:t>
      </w:r>
      <w:r>
        <w:rPr>
          <w:rFonts w:ascii="宋体"/>
          <w:color w:val="000000"/>
        </w:rPr>
        <w:t>在校期间，荣获国家奖学金2次</w:t>
      </w:r>
      <w:r>
        <w:rPr>
          <w:rFonts w:ascii="宋体" w:hint="eastAsia"/>
          <w:color w:val="000000"/>
        </w:rPr>
        <w:t>、</w:t>
      </w:r>
      <w:r>
        <w:rPr>
          <w:rFonts w:ascii="宋体"/>
          <w:color w:val="000000"/>
        </w:rPr>
        <w:t>校一等奖学金4次</w:t>
      </w:r>
      <w:r>
        <w:rPr>
          <w:rFonts w:ascii="宋体" w:hint="eastAsia"/>
          <w:color w:val="000000"/>
        </w:rPr>
        <w:t>、</w:t>
      </w:r>
      <w:r>
        <w:rPr>
          <w:rFonts w:ascii="宋体"/>
          <w:color w:val="000000"/>
        </w:rPr>
        <w:t>周大福奖学金1次</w:t>
      </w:r>
      <w:r>
        <w:rPr>
          <w:rFonts w:ascii="宋体" w:hint="eastAsia"/>
          <w:color w:val="000000"/>
        </w:rPr>
        <w:t>、</w:t>
      </w:r>
      <w:r>
        <w:rPr>
          <w:rFonts w:ascii="宋体"/>
          <w:color w:val="000000"/>
        </w:rPr>
        <w:t>东图奖学金1次，奖学金金额共计35000元</w:t>
      </w:r>
      <w:r>
        <w:rPr>
          <w:rFonts w:ascii="宋体" w:hint="eastAsia"/>
          <w:color w:val="000000"/>
        </w:rPr>
        <w:t>；</w:t>
      </w:r>
      <w:r>
        <w:rPr>
          <w:rFonts w:ascii="宋体"/>
          <w:color w:val="000000"/>
        </w:rPr>
        <w:t>以第一作者的身份成功发表</w:t>
      </w:r>
      <w:r>
        <w:rPr>
          <w:rFonts w:ascii="宋体" w:hint="eastAsia"/>
          <w:color w:val="000000"/>
        </w:rPr>
        <w:t>7</w:t>
      </w:r>
      <w:r>
        <w:rPr>
          <w:rFonts w:ascii="宋体"/>
          <w:color w:val="000000"/>
        </w:rPr>
        <w:t>篇学术论文，国家级期刊1篇，省级期刊</w:t>
      </w:r>
      <w:r>
        <w:rPr>
          <w:rFonts w:ascii="宋体" w:hint="eastAsia"/>
          <w:color w:val="000000"/>
        </w:rPr>
        <w:t>6</w:t>
      </w:r>
      <w:r>
        <w:rPr>
          <w:rFonts w:ascii="宋体"/>
          <w:color w:val="000000"/>
        </w:rPr>
        <w:t>篇</w:t>
      </w:r>
      <w:r>
        <w:rPr>
          <w:rFonts w:ascii="宋体" w:hint="eastAsia"/>
          <w:color w:val="000000"/>
        </w:rPr>
        <w:t>；</w:t>
      </w:r>
      <w:r>
        <w:rPr>
          <w:rFonts w:ascii="宋体"/>
          <w:color w:val="000000"/>
        </w:rPr>
        <w:t>曾荣获第五届华南农业大学模范引领计划</w:t>
      </w:r>
      <w:r>
        <w:rPr>
          <w:rFonts w:ascii="宋体" w:hint="eastAsia"/>
          <w:color w:val="000000"/>
        </w:rPr>
        <w:t>“</w:t>
      </w:r>
      <w:r>
        <w:rPr>
          <w:rFonts w:ascii="宋体"/>
          <w:color w:val="000000"/>
        </w:rPr>
        <w:t>华农之星</w:t>
      </w:r>
      <w:r>
        <w:rPr>
          <w:rFonts w:ascii="宋体" w:hint="eastAsia"/>
          <w:color w:val="000000"/>
        </w:rPr>
        <w:t>”</w:t>
      </w:r>
      <w:r>
        <w:rPr>
          <w:rFonts w:ascii="宋体"/>
          <w:color w:val="000000"/>
        </w:rPr>
        <w:t>标兵奖、华南农业大学</w:t>
      </w:r>
      <w:r>
        <w:rPr>
          <w:rFonts w:ascii="宋体" w:hint="eastAsia"/>
          <w:color w:val="000000"/>
        </w:rPr>
        <w:t>“</w:t>
      </w:r>
      <w:r>
        <w:rPr>
          <w:rFonts w:ascii="宋体"/>
          <w:color w:val="000000"/>
        </w:rPr>
        <w:t>三好学生标兵</w:t>
      </w:r>
      <w:r>
        <w:rPr>
          <w:rFonts w:ascii="宋体" w:hint="eastAsia"/>
          <w:color w:val="000000"/>
        </w:rPr>
        <w:t>”</w:t>
      </w:r>
      <w:r>
        <w:rPr>
          <w:rFonts w:ascii="宋体"/>
          <w:color w:val="000000"/>
        </w:rPr>
        <w:t>、华南农业大学</w:t>
      </w:r>
      <w:r>
        <w:rPr>
          <w:rFonts w:ascii="宋体" w:hint="eastAsia"/>
          <w:color w:val="000000"/>
        </w:rPr>
        <w:t>“</w:t>
      </w:r>
      <w:r>
        <w:rPr>
          <w:rFonts w:ascii="宋体"/>
          <w:color w:val="000000"/>
        </w:rPr>
        <w:t>军训优秀学生干部</w:t>
      </w:r>
      <w:r>
        <w:rPr>
          <w:rFonts w:ascii="宋体" w:hint="eastAsia"/>
          <w:color w:val="000000"/>
        </w:rPr>
        <w:t>”</w:t>
      </w:r>
      <w:r>
        <w:rPr>
          <w:rFonts w:ascii="宋体"/>
          <w:color w:val="000000"/>
        </w:rPr>
        <w:t>、</w:t>
      </w:r>
      <w:r>
        <w:rPr>
          <w:rFonts w:ascii="宋体" w:hint="eastAsia"/>
          <w:color w:val="000000"/>
        </w:rPr>
        <w:t>“</w:t>
      </w:r>
      <w:r>
        <w:rPr>
          <w:rFonts w:ascii="宋体"/>
          <w:color w:val="000000"/>
        </w:rPr>
        <w:t>优秀共青团员</w:t>
      </w:r>
      <w:r>
        <w:rPr>
          <w:rFonts w:ascii="宋体" w:hint="eastAsia"/>
          <w:color w:val="000000"/>
        </w:rPr>
        <w:t>”</w:t>
      </w:r>
      <w:r>
        <w:rPr>
          <w:rFonts w:ascii="宋体"/>
          <w:color w:val="000000"/>
        </w:rPr>
        <w:t>、华南</w:t>
      </w:r>
      <w:proofErr w:type="gramStart"/>
      <w:r>
        <w:rPr>
          <w:rFonts w:ascii="宋体"/>
          <w:color w:val="000000"/>
        </w:rPr>
        <w:t>农业大学寒招</w:t>
      </w:r>
      <w:r>
        <w:rPr>
          <w:rFonts w:ascii="宋体" w:hint="eastAsia"/>
          <w:color w:val="000000"/>
        </w:rPr>
        <w:t>“</w:t>
      </w:r>
      <w:r>
        <w:rPr>
          <w:rFonts w:ascii="宋体"/>
          <w:color w:val="000000"/>
        </w:rPr>
        <w:t>优秀志愿者</w:t>
      </w:r>
      <w:r>
        <w:rPr>
          <w:rFonts w:ascii="宋体" w:hint="eastAsia"/>
          <w:color w:val="000000"/>
        </w:rPr>
        <w:t>”</w:t>
      </w:r>
      <w:proofErr w:type="gramEnd"/>
      <w:r>
        <w:rPr>
          <w:rFonts w:ascii="宋体"/>
          <w:color w:val="000000"/>
        </w:rPr>
        <w:t>、公共管理学院</w:t>
      </w:r>
      <w:r>
        <w:rPr>
          <w:rFonts w:ascii="宋体" w:hint="eastAsia"/>
          <w:color w:val="000000"/>
        </w:rPr>
        <w:t>“</w:t>
      </w:r>
      <w:r>
        <w:rPr>
          <w:rFonts w:ascii="宋体"/>
          <w:color w:val="000000"/>
        </w:rPr>
        <w:t>社区党员之星</w:t>
      </w:r>
      <w:r>
        <w:rPr>
          <w:rFonts w:ascii="宋体" w:hint="eastAsia"/>
          <w:color w:val="000000"/>
        </w:rPr>
        <w:t>”</w:t>
      </w:r>
      <w:r>
        <w:rPr>
          <w:rFonts w:ascii="宋体"/>
          <w:color w:val="000000"/>
        </w:rPr>
        <w:t>、公共管理学院第五届模范引领计划</w:t>
      </w:r>
      <w:r>
        <w:rPr>
          <w:rFonts w:ascii="宋体" w:hint="eastAsia"/>
          <w:color w:val="000000"/>
        </w:rPr>
        <w:t>“</w:t>
      </w:r>
      <w:r>
        <w:rPr>
          <w:rFonts w:ascii="宋体"/>
          <w:color w:val="000000"/>
        </w:rPr>
        <w:t>公管之星</w:t>
      </w:r>
      <w:r>
        <w:rPr>
          <w:rFonts w:ascii="宋体" w:hint="eastAsia"/>
          <w:color w:val="000000"/>
        </w:rPr>
        <w:t>”</w:t>
      </w:r>
      <w:r>
        <w:rPr>
          <w:rFonts w:ascii="宋体"/>
          <w:color w:val="000000"/>
        </w:rPr>
        <w:t>标兵奖、</w:t>
      </w:r>
      <w:r>
        <w:rPr>
          <w:rFonts w:ascii="宋体" w:hint="eastAsia"/>
          <w:color w:val="000000"/>
        </w:rPr>
        <w:t>“</w:t>
      </w:r>
      <w:r>
        <w:rPr>
          <w:rFonts w:ascii="宋体"/>
          <w:color w:val="000000"/>
        </w:rPr>
        <w:t>周大福校园精英</w:t>
      </w:r>
      <w:r>
        <w:rPr>
          <w:rFonts w:ascii="宋体" w:hint="eastAsia"/>
          <w:color w:val="000000"/>
        </w:rPr>
        <w:t>”</w:t>
      </w:r>
      <w:r>
        <w:rPr>
          <w:rFonts w:ascii="宋体"/>
          <w:color w:val="000000"/>
        </w:rPr>
        <w:t>等16项荣誉称号</w:t>
      </w:r>
      <w:r>
        <w:rPr>
          <w:rFonts w:ascii="宋体" w:hint="eastAsia"/>
          <w:color w:val="000000"/>
        </w:rPr>
        <w:t>；曾获</w:t>
      </w:r>
      <w:r>
        <w:rPr>
          <w:rFonts w:ascii="宋体"/>
          <w:color w:val="000000"/>
        </w:rPr>
        <w:t>华南农业大学征文比赛优秀奖</w:t>
      </w:r>
      <w:r>
        <w:rPr>
          <w:rFonts w:ascii="宋体" w:hint="eastAsia"/>
          <w:color w:val="000000"/>
        </w:rPr>
        <w:t>、</w:t>
      </w:r>
      <w:r>
        <w:rPr>
          <w:rFonts w:ascii="宋体"/>
          <w:color w:val="000000"/>
        </w:rPr>
        <w:t>第七届华师、广大、华农三校交流活动之案例分析大赛一等奖</w:t>
      </w:r>
      <w:r>
        <w:rPr>
          <w:rFonts w:ascii="宋体" w:hint="eastAsia"/>
          <w:color w:val="000000"/>
        </w:rPr>
        <w:t>、</w:t>
      </w:r>
      <w:r>
        <w:rPr>
          <w:rFonts w:ascii="宋体"/>
          <w:color w:val="000000"/>
        </w:rPr>
        <w:t>第11届全国大学生节能减排社会实践与科技竞赛校内赛一等奖</w:t>
      </w:r>
      <w:r>
        <w:rPr>
          <w:rFonts w:ascii="宋体" w:hint="eastAsia"/>
          <w:color w:val="000000"/>
        </w:rPr>
        <w:t>、中山大学 “政务关注”省级社会调研大赛三等奖</w:t>
      </w:r>
      <w:r>
        <w:rPr>
          <w:rFonts w:ascii="宋体"/>
          <w:color w:val="000000"/>
        </w:rPr>
        <w:t>。</w:t>
      </w:r>
    </w:p>
    <w:p w:rsidR="0004583D" w:rsidRDefault="0059782D">
      <w:pPr>
        <w:jc w:val="center"/>
        <w:rPr>
          <w:rFonts w:ascii="宋体"/>
        </w:rPr>
      </w:pPr>
      <w:r>
        <w:rPr>
          <w:rFonts w:ascii="宋体"/>
        </w:rPr>
        <w:pict>
          <v:shape id="_x0000_i1081" type="#_x0000_t75" style="width:339.05pt;height:226.05pt;mso-position-horizontal-relative:page;mso-position-vertical-relative:page">
            <v:imagedata r:id="rId76" o:title=""/>
          </v:shape>
        </w:pict>
      </w:r>
    </w:p>
    <w:p w:rsidR="0004583D" w:rsidRDefault="0004583D">
      <w:pPr>
        <w:widowControl/>
        <w:jc w:val="left"/>
        <w:rPr>
          <w:rFonts w:ascii="宋体" w:hAnsi="宋体"/>
          <w:sz w:val="24"/>
        </w:rPr>
      </w:pPr>
      <w:r>
        <w:rPr>
          <w:rFonts w:ascii="宋体" w:hAnsi="宋体"/>
          <w:sz w:val="24"/>
        </w:rPr>
        <w:br w:type="page"/>
      </w:r>
    </w:p>
    <w:p w:rsidR="0004583D" w:rsidRDefault="0004583D" w:rsidP="005304C3">
      <w:pPr>
        <w:spacing w:line="360" w:lineRule="auto"/>
        <w:ind w:firstLineChars="200" w:firstLine="440"/>
        <w:rPr>
          <w:rFonts w:ascii="宋体" w:hAnsi="宋体"/>
          <w:sz w:val="22"/>
        </w:rPr>
      </w:pPr>
      <w:r>
        <w:rPr>
          <w:rFonts w:ascii="宋体" w:hAnsi="宋体" w:hint="eastAsia"/>
          <w:sz w:val="22"/>
        </w:rPr>
        <w:lastRenderedPageBreak/>
        <w:t>【谢永威】中共党员，在校期间，曾获校二等奖学金2次、周大福奖学金2次；申获2</w:t>
      </w:r>
      <w:r>
        <w:rPr>
          <w:rFonts w:ascii="宋体" w:hAnsi="宋体"/>
          <w:sz w:val="22"/>
        </w:rPr>
        <w:t>018</w:t>
      </w:r>
      <w:r>
        <w:rPr>
          <w:rFonts w:ascii="宋体" w:hAnsi="宋体" w:hint="eastAsia"/>
          <w:sz w:val="22"/>
        </w:rPr>
        <w:t>年广东大学生科技创新培育专项资金项目、省级大学生创新创业训练计划项目、校级项目各1项；</w:t>
      </w:r>
      <w:r w:rsidRPr="006C5724">
        <w:rPr>
          <w:rFonts w:ascii="Times New Roman" w:hAnsi="Times New Roman" w:hint="eastAsia"/>
          <w:sz w:val="22"/>
        </w:rPr>
        <w:t>中山大学</w:t>
      </w:r>
      <w:r w:rsidRPr="006C5724">
        <w:rPr>
          <w:rFonts w:ascii="Times New Roman" w:hAnsi="Times New Roman" w:hint="eastAsia"/>
          <w:sz w:val="22"/>
        </w:rPr>
        <w:t xml:space="preserve"> </w:t>
      </w:r>
      <w:r w:rsidRPr="006C5724">
        <w:rPr>
          <w:rFonts w:ascii="Times New Roman" w:hAnsi="Times New Roman" w:hint="eastAsia"/>
          <w:sz w:val="22"/>
        </w:rPr>
        <w:t>“政务关注”省级社会调研大赛三等奖</w:t>
      </w:r>
      <w:r>
        <w:rPr>
          <w:rFonts w:ascii="宋体" w:hAnsi="宋体" w:hint="eastAsia"/>
          <w:sz w:val="22"/>
        </w:rPr>
        <w:t>、华南农业大学行政管理案例分析大赛一等奖；先后担任学院党务工作室主任、校长办公室助理、班长、年级工作委员会委员等职务；曾获“优秀学生干部”称号；成功保</w:t>
      </w:r>
      <w:proofErr w:type="gramStart"/>
      <w:r>
        <w:rPr>
          <w:rFonts w:ascii="宋体" w:hAnsi="宋体" w:hint="eastAsia"/>
          <w:sz w:val="22"/>
        </w:rPr>
        <w:t>研</w:t>
      </w:r>
      <w:proofErr w:type="gramEnd"/>
      <w:r>
        <w:rPr>
          <w:rFonts w:ascii="宋体" w:hAnsi="宋体" w:hint="eastAsia"/>
          <w:sz w:val="22"/>
        </w:rPr>
        <w:t>至华南理工大学。</w:t>
      </w:r>
    </w:p>
    <w:p w:rsidR="0004583D" w:rsidRDefault="0059782D">
      <w:pPr>
        <w:jc w:val="center"/>
      </w:pPr>
      <w:r>
        <w:pict>
          <v:shape id="图片 18" o:spid="_x0000_i1082" type="#_x0000_t75" style="width:414.4pt;height:286.35pt;mso-position-horizontal-relative:page;mso-position-vertical-relative:page">
            <v:imagedata r:id="rId77" o:title="DSC_1372_meitu_1"/>
          </v:shape>
        </w:pict>
      </w:r>
    </w:p>
    <w:p w:rsidR="0004583D" w:rsidRDefault="0004583D">
      <w:pPr>
        <w:jc w:val="center"/>
      </w:pPr>
    </w:p>
    <w:p w:rsidR="0004583D" w:rsidRDefault="0004583D">
      <w:pPr>
        <w:widowControl/>
        <w:jc w:val="left"/>
        <w:rPr>
          <w:rFonts w:ascii="Times New Roman" w:hAnsi="Times New Roman"/>
        </w:rPr>
      </w:pPr>
      <w:r>
        <w:rPr>
          <w:rFonts w:ascii="Times New Roman" w:hAnsi="Times New Roman"/>
        </w:rPr>
        <w:br w:type="page"/>
      </w:r>
    </w:p>
    <w:p w:rsidR="0004583D" w:rsidRDefault="0004583D" w:rsidP="005304C3">
      <w:pPr>
        <w:spacing w:line="360" w:lineRule="auto"/>
        <w:ind w:firstLineChars="150" w:firstLine="315"/>
        <w:rPr>
          <w:rFonts w:ascii="Times New Roman" w:hAnsi="Times New Roman"/>
        </w:rPr>
      </w:pPr>
      <w:r>
        <w:rPr>
          <w:rFonts w:ascii="Times New Roman" w:hAnsi="Times New Roman" w:hint="eastAsia"/>
        </w:rPr>
        <w:lastRenderedPageBreak/>
        <w:t>【傅文欣】中共党员，在校期间，曾获国家奖学金</w:t>
      </w:r>
      <w:r>
        <w:rPr>
          <w:rFonts w:ascii="Times New Roman" w:hAnsi="Times New Roman"/>
        </w:rPr>
        <w:t>1</w:t>
      </w:r>
      <w:r>
        <w:rPr>
          <w:rFonts w:ascii="Times New Roman" w:hAnsi="Times New Roman" w:hint="eastAsia"/>
        </w:rPr>
        <w:t>次、一等奖学金</w:t>
      </w:r>
      <w:r>
        <w:rPr>
          <w:rFonts w:ascii="Times New Roman" w:hAnsi="Times New Roman"/>
        </w:rPr>
        <w:t>3</w:t>
      </w:r>
      <w:r>
        <w:rPr>
          <w:rFonts w:ascii="Times New Roman" w:hAnsi="Times New Roman" w:hint="eastAsia"/>
        </w:rPr>
        <w:t>次、二等奖学金</w:t>
      </w:r>
      <w:r>
        <w:rPr>
          <w:rFonts w:ascii="Times New Roman" w:hAnsi="Times New Roman"/>
        </w:rPr>
        <w:t>1</w:t>
      </w:r>
      <w:r>
        <w:rPr>
          <w:rFonts w:ascii="Times New Roman" w:hAnsi="Times New Roman" w:hint="eastAsia"/>
        </w:rPr>
        <w:t>次；主持广东省“攀登计划”项目</w:t>
      </w:r>
      <w:r>
        <w:rPr>
          <w:rFonts w:ascii="Times New Roman" w:hAnsi="Times New Roman"/>
        </w:rPr>
        <w:t>1</w:t>
      </w:r>
      <w:r>
        <w:rPr>
          <w:rFonts w:ascii="Times New Roman" w:hAnsi="Times New Roman" w:hint="eastAsia"/>
        </w:rPr>
        <w:t>项、参与申获大学生创新创业训练项目校级</w:t>
      </w:r>
      <w:r>
        <w:rPr>
          <w:rFonts w:ascii="Times New Roman" w:hAnsi="Times New Roman"/>
        </w:rPr>
        <w:t>1</w:t>
      </w:r>
      <w:r>
        <w:rPr>
          <w:rFonts w:ascii="Times New Roman" w:hAnsi="Times New Roman" w:hint="eastAsia"/>
        </w:rPr>
        <w:t>项；曾获第六届全国高校模拟集体谈判大赛二等奖、中山大学“政务关注”省级社会调研大赛三等奖；获校级“挑战杯”一等奖、“躬行杯”二等奖各</w:t>
      </w:r>
      <w:r>
        <w:rPr>
          <w:rFonts w:ascii="Times New Roman" w:hAnsi="Times New Roman"/>
        </w:rPr>
        <w:t>1</w:t>
      </w:r>
      <w:r>
        <w:rPr>
          <w:rFonts w:ascii="Times New Roman" w:hAnsi="Times New Roman" w:hint="eastAsia"/>
        </w:rPr>
        <w:t>次，校级科技创新竞赛一等奖、二等奖各</w:t>
      </w:r>
      <w:r>
        <w:rPr>
          <w:rFonts w:ascii="Times New Roman" w:hAnsi="Times New Roman"/>
        </w:rPr>
        <w:t>3</w:t>
      </w:r>
      <w:r>
        <w:rPr>
          <w:rFonts w:ascii="Times New Roman" w:hAnsi="Times New Roman" w:hint="eastAsia"/>
        </w:rPr>
        <w:t>次；发表学术论文</w:t>
      </w:r>
      <w:r>
        <w:rPr>
          <w:rFonts w:ascii="Times New Roman" w:hAnsi="Times New Roman"/>
        </w:rPr>
        <w:t>3</w:t>
      </w:r>
      <w:r>
        <w:rPr>
          <w:rFonts w:ascii="Times New Roman" w:hAnsi="Times New Roman" w:hint="eastAsia"/>
        </w:rPr>
        <w:t>篇；成功保研至华南理工大学。</w:t>
      </w:r>
    </w:p>
    <w:p w:rsidR="0004583D" w:rsidRDefault="0059782D">
      <w:pPr>
        <w:spacing w:line="360" w:lineRule="auto"/>
        <w:ind w:firstLineChars="200" w:firstLine="420"/>
        <w:jc w:val="center"/>
        <w:rPr>
          <w:rFonts w:ascii="Times New Roman" w:hAnsi="Times New Roman"/>
        </w:rPr>
      </w:pPr>
      <w:r>
        <w:pict>
          <v:shape id="_x0000_i1083" type="#_x0000_t75" style="width:288.85pt;height:383.45pt;mso-position-horizontal-relative:page;mso-position-vertical-relative:page">
            <v:imagedata r:id="rId78" o:title="a1d42d5abb1bfd8b04e55aecc138fe4"/>
          </v:shape>
        </w:pict>
      </w:r>
    </w:p>
    <w:p w:rsidR="0004583D" w:rsidRDefault="0004583D">
      <w:pPr>
        <w:widowControl/>
        <w:jc w:val="left"/>
        <w:rPr>
          <w:rFonts w:ascii="Times New Roman" w:hAnsi="Times New Roman"/>
        </w:rPr>
      </w:pPr>
      <w:r>
        <w:rPr>
          <w:rFonts w:ascii="Times New Roman" w:hAnsi="Times New Roman"/>
        </w:rPr>
        <w:br w:type="page"/>
      </w:r>
    </w:p>
    <w:p w:rsidR="0004583D" w:rsidRDefault="0004583D" w:rsidP="007C12F3">
      <w:pPr>
        <w:spacing w:line="360" w:lineRule="auto"/>
        <w:ind w:firstLineChars="200" w:firstLine="420"/>
        <w:jc w:val="center"/>
        <w:rPr>
          <w:rFonts w:ascii="Times New Roman" w:hAnsi="Times New Roman"/>
        </w:rPr>
      </w:pPr>
      <w:r>
        <w:rPr>
          <w:rFonts w:ascii="Times New Roman" w:hAnsi="Times New Roman" w:hint="eastAsia"/>
        </w:rPr>
        <w:lastRenderedPageBreak/>
        <w:t>【付张莲芯</w:t>
      </w:r>
      <w:r w:rsidRPr="00D741CB">
        <w:rPr>
          <w:rFonts w:ascii="Times New Roman" w:hAnsi="Times New Roman" w:hint="eastAsia"/>
        </w:rPr>
        <w:t>】中共党员，在校期</w:t>
      </w:r>
      <w:r>
        <w:rPr>
          <w:rFonts w:ascii="Times New Roman" w:hAnsi="Times New Roman" w:hint="eastAsia"/>
        </w:rPr>
        <w:t>间，曾获二等奖学金</w:t>
      </w:r>
      <w:r>
        <w:rPr>
          <w:rFonts w:ascii="Times New Roman" w:hAnsi="Times New Roman" w:hint="eastAsia"/>
        </w:rPr>
        <w:t>2</w:t>
      </w:r>
      <w:r>
        <w:rPr>
          <w:rFonts w:ascii="Times New Roman" w:hAnsi="Times New Roman" w:hint="eastAsia"/>
        </w:rPr>
        <w:t>次、三等奖学金</w:t>
      </w:r>
      <w:r>
        <w:rPr>
          <w:rFonts w:ascii="Times New Roman" w:hAnsi="Times New Roman" w:hint="eastAsia"/>
        </w:rPr>
        <w:t>1</w:t>
      </w:r>
      <w:r>
        <w:rPr>
          <w:rFonts w:ascii="Times New Roman" w:hAnsi="Times New Roman" w:hint="eastAsia"/>
        </w:rPr>
        <w:t>次；校“优秀志愿者”、校“三好学生”、校“调研之星”；在省级期刊以第一作者发表学术论文</w:t>
      </w:r>
      <w:r>
        <w:rPr>
          <w:rFonts w:ascii="Times New Roman" w:hAnsi="Times New Roman" w:hint="eastAsia"/>
        </w:rPr>
        <w:t>1</w:t>
      </w:r>
      <w:r>
        <w:rPr>
          <w:rFonts w:ascii="Times New Roman" w:hAnsi="Times New Roman" w:hint="eastAsia"/>
        </w:rPr>
        <w:t>篇；主持参与广东省自然科学基金项目、大学生创新创业项目各</w:t>
      </w:r>
      <w:r>
        <w:rPr>
          <w:rFonts w:ascii="Times New Roman" w:hAnsi="Times New Roman" w:hint="eastAsia"/>
        </w:rPr>
        <w:t>1</w:t>
      </w:r>
      <w:r>
        <w:rPr>
          <w:rFonts w:ascii="Times New Roman" w:hAnsi="Times New Roman" w:hint="eastAsia"/>
        </w:rPr>
        <w:t>项；曾获“求是杯”全国公共管理案例分析大赛三等奖、中山大学“政务关注”省级社会调研大赛二等奖</w:t>
      </w:r>
      <w:r w:rsidRPr="001F5AAB">
        <w:rPr>
          <w:rFonts w:ascii="Times New Roman" w:hAnsi="Times New Roman" w:hint="eastAsia"/>
          <w:color w:val="000000"/>
        </w:rPr>
        <w:t>、</w:t>
      </w:r>
      <w:r>
        <w:rPr>
          <w:rFonts w:ascii="Times New Roman" w:hAnsi="Times New Roman" w:hint="eastAsia"/>
        </w:rPr>
        <w:t>蝉联中山大学“善政杯”辩论赛一等奖、华师、广大、华农三校联合案例分析大赛一等奖，</w:t>
      </w:r>
      <w:r>
        <w:rPr>
          <w:rFonts w:ascii="Times New Roman" w:hAnsi="Times New Roman" w:hint="eastAsia"/>
        </w:rPr>
        <w:t>OMG</w:t>
      </w:r>
      <w:r>
        <w:rPr>
          <w:rFonts w:ascii="Times New Roman" w:hAnsi="Times New Roman" w:hint="eastAsia"/>
        </w:rPr>
        <w:t>实习生计划校级二等奖、市级优秀奖等，成功考研至复旦大学。</w:t>
      </w:r>
      <w:r w:rsidR="0059782D">
        <w:rPr>
          <w:rFonts w:ascii="Times New Roman" w:hAnsi="Times New Roman"/>
        </w:rPr>
        <w:pict>
          <v:shape id="图片 37" o:spid="_x0000_i1084" type="#_x0000_t75" style="width:206.8pt;height:248.65pt;mso-position-horizontal-relative:page;mso-position-vertical-relative:page">
            <v:imagedata r:id="rId79" o:title=""/>
          </v:shape>
        </w:pict>
      </w:r>
    </w:p>
    <w:p w:rsidR="0004583D" w:rsidRDefault="0004583D">
      <w:pPr>
        <w:spacing w:line="360" w:lineRule="auto"/>
        <w:rPr>
          <w:rFonts w:ascii="Times New Roman" w:hAnsi="Times New Roman"/>
        </w:rPr>
      </w:pPr>
    </w:p>
    <w:p w:rsidR="0004583D" w:rsidRDefault="0004583D">
      <w:pPr>
        <w:spacing w:line="360" w:lineRule="auto"/>
        <w:ind w:firstLineChars="200" w:firstLine="420"/>
        <w:rPr>
          <w:rFonts w:ascii="Times New Roman" w:hAnsi="Times New Roman"/>
        </w:rPr>
      </w:pPr>
      <w:r>
        <w:rPr>
          <w:rFonts w:ascii="Times New Roman" w:hAnsi="Times New Roman" w:hint="eastAsia"/>
        </w:rPr>
        <w:t>【许舒闲】在校期间，曾获国家奖学金、一等奖学金、二等奖学金各</w:t>
      </w:r>
      <w:r>
        <w:rPr>
          <w:rFonts w:ascii="Times New Roman" w:hAnsi="Times New Roman" w:hint="eastAsia"/>
        </w:rPr>
        <w:t>1</w:t>
      </w:r>
      <w:r>
        <w:rPr>
          <w:rFonts w:ascii="Times New Roman" w:hAnsi="Times New Roman" w:hint="eastAsia"/>
        </w:rPr>
        <w:t>次；发表论文</w:t>
      </w:r>
      <w:r>
        <w:rPr>
          <w:rFonts w:ascii="Times New Roman" w:hAnsi="Times New Roman" w:hint="eastAsia"/>
        </w:rPr>
        <w:t>3</w:t>
      </w:r>
      <w:r>
        <w:rPr>
          <w:rFonts w:ascii="Times New Roman" w:hAnsi="Times New Roman" w:hint="eastAsia"/>
        </w:rPr>
        <w:t>篇；参与申获国家级学术项目</w:t>
      </w:r>
      <w:r>
        <w:rPr>
          <w:rFonts w:ascii="Times New Roman" w:hAnsi="Times New Roman" w:hint="eastAsia"/>
        </w:rPr>
        <w:t>1</w:t>
      </w:r>
      <w:r>
        <w:rPr>
          <w:rFonts w:ascii="Times New Roman" w:hAnsi="Times New Roman" w:hint="eastAsia"/>
        </w:rPr>
        <w:t>项、校级</w:t>
      </w:r>
      <w:r>
        <w:rPr>
          <w:rFonts w:ascii="Times New Roman" w:hAnsi="Times New Roman" w:hint="eastAsia"/>
        </w:rPr>
        <w:t>3</w:t>
      </w:r>
      <w:r>
        <w:rPr>
          <w:rFonts w:ascii="Times New Roman" w:hAnsi="Times New Roman" w:hint="eastAsia"/>
        </w:rPr>
        <w:t>项；曾荣获广东省优秀共青团员、校模范</w:t>
      </w:r>
      <w:proofErr w:type="gramStart"/>
      <w:r>
        <w:rPr>
          <w:rFonts w:ascii="Times New Roman" w:hAnsi="Times New Roman" w:hint="eastAsia"/>
        </w:rPr>
        <w:t>引领学</w:t>
      </w:r>
      <w:proofErr w:type="gramEnd"/>
      <w:r>
        <w:rPr>
          <w:rFonts w:ascii="Times New Roman" w:hAnsi="Times New Roman" w:hint="eastAsia"/>
        </w:rPr>
        <w:t>干之星标兵奖、校十佳志愿服务之星、校优秀共青团干部、世界羽联锦标赛“优秀志愿者”等称号；取得了第三届“求是杯”案例分析大赛全国十六强、“青年中国行”社会调研实践全国百强、“政务关注”省级调研大赛优胜奖、“躬行杯”调研大赛一等奖、“丁颖杯”附加赛二等奖、华南</w:t>
      </w:r>
      <w:proofErr w:type="gramStart"/>
      <w:r>
        <w:rPr>
          <w:rFonts w:ascii="Times New Roman" w:hAnsi="Times New Roman" w:hint="eastAsia"/>
        </w:rPr>
        <w:t>农业大学泳运会</w:t>
      </w:r>
      <w:proofErr w:type="gramEnd"/>
      <w:r>
        <w:rPr>
          <w:rFonts w:ascii="Times New Roman" w:hAnsi="Times New Roman" w:hint="eastAsia"/>
        </w:rPr>
        <w:t>第一名、第六名、第七名各</w:t>
      </w:r>
      <w:r>
        <w:rPr>
          <w:rFonts w:ascii="Times New Roman" w:hAnsi="Times New Roman" w:hint="eastAsia"/>
        </w:rPr>
        <w:t>1</w:t>
      </w:r>
      <w:r>
        <w:rPr>
          <w:rFonts w:ascii="Times New Roman" w:hAnsi="Times New Roman" w:hint="eastAsia"/>
        </w:rPr>
        <w:t>次等成绩。曾任学院团委副书记，成功保</w:t>
      </w:r>
      <w:proofErr w:type="gramStart"/>
      <w:r>
        <w:rPr>
          <w:rFonts w:ascii="Times New Roman" w:hAnsi="Times New Roman" w:hint="eastAsia"/>
        </w:rPr>
        <w:t>研</w:t>
      </w:r>
      <w:proofErr w:type="gramEnd"/>
      <w:r>
        <w:rPr>
          <w:rFonts w:ascii="Times New Roman" w:hAnsi="Times New Roman" w:hint="eastAsia"/>
        </w:rPr>
        <w:t>至华东师范大学。</w:t>
      </w:r>
    </w:p>
    <w:p w:rsidR="0004583D" w:rsidRPr="0040165C" w:rsidRDefault="0059782D" w:rsidP="00DA49B3">
      <w:r>
        <w:lastRenderedPageBreak/>
        <w:pict>
          <v:shape id="图片 27" o:spid="_x0000_i1085" type="#_x0000_t75" style="width:344.95pt;height:231.05pt;mso-position-horizontal-relative:page;mso-position-vertical-relative:page">
            <v:imagedata r:id="rId80" o:title=""/>
          </v:shape>
        </w:pict>
      </w:r>
    </w:p>
    <w:p w:rsidR="0004583D" w:rsidRDefault="0004583D" w:rsidP="00DA49B3">
      <w:pPr>
        <w:jc w:val="center"/>
        <w:rPr>
          <w:rFonts w:ascii="宋体"/>
          <w:color w:val="000000"/>
        </w:rPr>
      </w:pPr>
    </w:p>
    <w:p w:rsidR="0004583D" w:rsidRDefault="0004583D" w:rsidP="00DA49B3">
      <w:pPr>
        <w:spacing w:line="360" w:lineRule="auto"/>
        <w:ind w:firstLineChars="200" w:firstLine="420"/>
        <w:rPr>
          <w:rFonts w:ascii="宋体"/>
          <w:color w:val="000000"/>
        </w:rPr>
      </w:pPr>
      <w:r>
        <w:rPr>
          <w:rFonts w:ascii="宋体" w:hint="eastAsia"/>
          <w:color w:val="000000"/>
        </w:rPr>
        <w:t>【陈雯绮】中共党员，在校期间，曾获国家奖学金1次，东图奖学金、一等奖学金各1次；申获大学生创新创业训练项目省级1项、“攀登计划”广东省大学生科技创新专项基金一般项目1项；取得了第十四届“挑战杯”大学生课外学术科技作品竞赛省级特等奖、第十五届“挑战杯”大学生课外学术科技作品竞赛全国三等奖、“丁颖杯”大学生课外学术科技作品竞赛一等奖、中山大学“政务关注”省级调研大赛三等奖、亚洲发展银行青年领导力发展项目一等奖（亚洲）等奖项，已被录取到</w:t>
      </w:r>
      <w:r w:rsidR="00C84889">
        <w:rPr>
          <w:rFonts w:ascii="宋体"/>
          <w:color w:val="000000"/>
        </w:rPr>
        <w:t>澳大利亚</w:t>
      </w:r>
      <w:r>
        <w:rPr>
          <w:rFonts w:ascii="宋体" w:hint="eastAsia"/>
          <w:color w:val="000000"/>
        </w:rPr>
        <w:t>国立大学攻读研究生。</w:t>
      </w:r>
    </w:p>
    <w:p w:rsidR="0004583D" w:rsidRDefault="0059782D">
      <w:r>
        <w:pict>
          <v:shape id="_x0000_i1086" type="#_x0000_t75" style="width:237.75pt;height:237.75pt">
            <v:imagedata r:id="rId81" o:title="9fb6411ba471505f35a22b8013ba1d2"/>
          </v:shape>
        </w:pict>
      </w:r>
    </w:p>
    <w:tbl>
      <w:tblPr>
        <w:tblW w:w="10553" w:type="dxa"/>
        <w:tblInd w:w="-1197" w:type="dxa"/>
        <w:tblLook w:val="04A0" w:firstRow="1" w:lastRow="0" w:firstColumn="1" w:lastColumn="0" w:noHBand="0" w:noVBand="1"/>
      </w:tblPr>
      <w:tblGrid>
        <w:gridCol w:w="535"/>
        <w:gridCol w:w="1098"/>
        <w:gridCol w:w="457"/>
        <w:gridCol w:w="133"/>
        <w:gridCol w:w="1020"/>
        <w:gridCol w:w="1191"/>
        <w:gridCol w:w="1357"/>
        <w:gridCol w:w="1897"/>
        <w:gridCol w:w="1311"/>
        <w:gridCol w:w="312"/>
        <w:gridCol w:w="1242"/>
      </w:tblGrid>
      <w:tr w:rsidR="0004583D" w:rsidRPr="00532D31" w:rsidTr="007C12F3">
        <w:trPr>
          <w:gridAfter w:val="1"/>
          <w:wAfter w:w="1242" w:type="dxa"/>
          <w:trHeight w:val="720"/>
        </w:trPr>
        <w:tc>
          <w:tcPr>
            <w:tcW w:w="9311" w:type="dxa"/>
            <w:gridSpan w:val="10"/>
            <w:tcBorders>
              <w:top w:val="nil"/>
              <w:left w:val="nil"/>
              <w:bottom w:val="nil"/>
              <w:right w:val="nil"/>
            </w:tcBorders>
            <w:shd w:val="clear" w:color="auto" w:fill="auto"/>
            <w:noWrap/>
            <w:vAlign w:val="center"/>
            <w:hideMark/>
          </w:tcPr>
          <w:p w:rsidR="007C12F3" w:rsidRDefault="007C12F3" w:rsidP="00DA49B3">
            <w:pPr>
              <w:widowControl/>
              <w:jc w:val="center"/>
              <w:rPr>
                <w:rFonts w:ascii="宋体" w:eastAsia="宋体" w:hAnsi="宋体" w:cs="宋体"/>
                <w:b/>
                <w:bCs/>
                <w:kern w:val="0"/>
                <w:sz w:val="36"/>
                <w:szCs w:val="36"/>
              </w:rPr>
            </w:pPr>
          </w:p>
          <w:p w:rsidR="0004583D" w:rsidRPr="00532D31" w:rsidRDefault="0004583D" w:rsidP="00DA49B3">
            <w:pPr>
              <w:widowControl/>
              <w:jc w:val="center"/>
              <w:rPr>
                <w:rFonts w:ascii="宋体" w:eastAsia="宋体" w:hAnsi="宋体" w:cs="宋体"/>
                <w:b/>
                <w:bCs/>
                <w:kern w:val="0"/>
                <w:sz w:val="36"/>
                <w:szCs w:val="36"/>
              </w:rPr>
            </w:pPr>
            <w:r w:rsidRPr="00532D31">
              <w:rPr>
                <w:rFonts w:ascii="宋体" w:eastAsia="宋体" w:hAnsi="宋体" w:cs="宋体" w:hint="eastAsia"/>
                <w:b/>
                <w:bCs/>
                <w:kern w:val="0"/>
                <w:sz w:val="36"/>
                <w:szCs w:val="36"/>
              </w:rPr>
              <w:lastRenderedPageBreak/>
              <w:t>2019</w:t>
            </w:r>
            <w:proofErr w:type="gramStart"/>
            <w:r w:rsidRPr="00532D31">
              <w:rPr>
                <w:rFonts w:ascii="宋体" w:eastAsia="宋体" w:hAnsi="宋体" w:cs="宋体" w:hint="eastAsia"/>
                <w:b/>
                <w:bCs/>
                <w:kern w:val="0"/>
                <w:sz w:val="36"/>
                <w:szCs w:val="36"/>
              </w:rPr>
              <w:t>应届推免读研</w:t>
            </w:r>
            <w:proofErr w:type="gramEnd"/>
            <w:r w:rsidRPr="00532D31">
              <w:rPr>
                <w:rFonts w:ascii="宋体" w:eastAsia="宋体" w:hAnsi="宋体" w:cs="宋体" w:hint="eastAsia"/>
                <w:b/>
                <w:bCs/>
                <w:kern w:val="0"/>
                <w:sz w:val="36"/>
                <w:szCs w:val="36"/>
              </w:rPr>
              <w:t>部分学生名单</w:t>
            </w:r>
          </w:p>
        </w:tc>
      </w:tr>
      <w:tr w:rsidR="0004583D" w:rsidRPr="00532D31" w:rsidTr="007C12F3">
        <w:trPr>
          <w:gridAfter w:val="1"/>
          <w:wAfter w:w="1242" w:type="dxa"/>
          <w:trHeight w:val="330"/>
        </w:trPr>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b/>
                <w:bCs/>
                <w:kern w:val="0"/>
                <w:sz w:val="20"/>
                <w:szCs w:val="20"/>
              </w:rPr>
            </w:pPr>
            <w:r w:rsidRPr="00532D31">
              <w:rPr>
                <w:rFonts w:ascii="宋体" w:eastAsia="宋体" w:hAnsi="宋体" w:cs="宋体" w:hint="eastAsia"/>
                <w:b/>
                <w:bCs/>
                <w:kern w:val="0"/>
                <w:sz w:val="20"/>
                <w:szCs w:val="20"/>
              </w:rPr>
              <w:lastRenderedPageBreak/>
              <w:t>序号</w:t>
            </w:r>
          </w:p>
        </w:tc>
        <w:tc>
          <w:tcPr>
            <w:tcW w:w="1688" w:type="dxa"/>
            <w:gridSpan w:val="3"/>
            <w:tcBorders>
              <w:top w:val="single" w:sz="4" w:space="0" w:color="auto"/>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微软雅黑" w:eastAsia="微软雅黑" w:hAnsi="微软雅黑" w:cs="宋体"/>
                <w:b/>
                <w:bCs/>
                <w:kern w:val="0"/>
                <w:sz w:val="20"/>
                <w:szCs w:val="20"/>
              </w:rPr>
            </w:pPr>
            <w:r w:rsidRPr="00532D31">
              <w:rPr>
                <w:rFonts w:ascii="微软雅黑" w:eastAsia="微软雅黑" w:hAnsi="微软雅黑" w:cs="宋体" w:hint="eastAsia"/>
                <w:b/>
                <w:bCs/>
                <w:kern w:val="0"/>
                <w:sz w:val="20"/>
                <w:szCs w:val="20"/>
              </w:rPr>
              <w:t>本科专业</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微软雅黑" w:eastAsia="微软雅黑" w:hAnsi="微软雅黑" w:cs="宋体"/>
                <w:b/>
                <w:bCs/>
                <w:kern w:val="0"/>
                <w:sz w:val="20"/>
                <w:szCs w:val="20"/>
              </w:rPr>
            </w:pPr>
            <w:r w:rsidRPr="00532D31">
              <w:rPr>
                <w:rFonts w:ascii="微软雅黑" w:eastAsia="微软雅黑" w:hAnsi="微软雅黑" w:cs="宋体" w:hint="eastAsia"/>
                <w:b/>
                <w:bCs/>
                <w:kern w:val="0"/>
                <w:sz w:val="20"/>
                <w:szCs w:val="20"/>
              </w:rPr>
              <w:t>姓名</w:t>
            </w:r>
          </w:p>
        </w:tc>
        <w:tc>
          <w:tcPr>
            <w:tcW w:w="4445" w:type="dxa"/>
            <w:gridSpan w:val="3"/>
            <w:tcBorders>
              <w:top w:val="single" w:sz="4" w:space="0" w:color="auto"/>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微软雅黑" w:eastAsia="微软雅黑" w:hAnsi="微软雅黑" w:cs="宋体"/>
                <w:b/>
                <w:bCs/>
                <w:kern w:val="0"/>
                <w:sz w:val="20"/>
                <w:szCs w:val="20"/>
              </w:rPr>
            </w:pPr>
            <w:r w:rsidRPr="00532D31">
              <w:rPr>
                <w:rFonts w:ascii="微软雅黑" w:eastAsia="微软雅黑" w:hAnsi="微软雅黑" w:cs="宋体" w:hint="eastAsia"/>
                <w:b/>
                <w:bCs/>
                <w:kern w:val="0"/>
                <w:sz w:val="20"/>
                <w:szCs w:val="20"/>
              </w:rPr>
              <w:t>读研学校及专业</w:t>
            </w:r>
          </w:p>
        </w:tc>
        <w:tc>
          <w:tcPr>
            <w:tcW w:w="1623" w:type="dxa"/>
            <w:gridSpan w:val="2"/>
            <w:tcBorders>
              <w:top w:val="single" w:sz="4" w:space="0" w:color="auto"/>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微软雅黑" w:eastAsia="微软雅黑" w:hAnsi="微软雅黑" w:cs="宋体"/>
                <w:b/>
                <w:bCs/>
                <w:kern w:val="0"/>
                <w:sz w:val="20"/>
                <w:szCs w:val="20"/>
              </w:rPr>
            </w:pPr>
            <w:r w:rsidRPr="00532D31">
              <w:rPr>
                <w:rFonts w:ascii="微软雅黑" w:eastAsia="微软雅黑" w:hAnsi="微软雅黑" w:cs="宋体" w:hint="eastAsia"/>
                <w:b/>
                <w:bCs/>
                <w:kern w:val="0"/>
                <w:sz w:val="20"/>
                <w:szCs w:val="20"/>
              </w:rPr>
              <w:t>备注</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公共事业管理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林梦</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南京师范大学(哲学)</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2</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公共事业管理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proofErr w:type="gramStart"/>
            <w:r w:rsidRPr="00532D31">
              <w:rPr>
                <w:rFonts w:ascii="Times New Roman" w:eastAsia="宋体" w:hAnsi="Times New Roman" w:cs="Times New Roman"/>
                <w:kern w:val="0"/>
                <w:sz w:val="24"/>
                <w:szCs w:val="24"/>
              </w:rPr>
              <w:t>李殷</w:t>
            </w:r>
            <w:proofErr w:type="gramEnd"/>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华南师范大学(教育经济与管理)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3</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行政管理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胡淑</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深圳大学(政治学)</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color w:val="FF0000"/>
                <w:kern w:val="0"/>
                <w:sz w:val="24"/>
                <w:szCs w:val="24"/>
              </w:rPr>
            </w:pPr>
            <w:r w:rsidRPr="00532D31">
              <w:rPr>
                <w:rFonts w:ascii="宋体" w:eastAsia="宋体" w:hAnsi="宋体" w:cs="宋体" w:hint="eastAsia"/>
                <w:color w:val="FF0000"/>
                <w:kern w:val="0"/>
                <w:sz w:val="24"/>
                <w:szCs w:val="24"/>
              </w:rPr>
              <w:t xml:space="preserve">　</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4</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行政管理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陈晓</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中国农业大学(行政管理)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985高校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5</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行政管理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钱丽</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华南师范大学(行政管理)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6</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行政管理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谢永</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华南理工大学(马克思主义理论)</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985高校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7</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行政管理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李可</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广东外语外贸大学(会计)</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color w:val="FF0000"/>
                <w:kern w:val="0"/>
                <w:sz w:val="24"/>
                <w:szCs w:val="24"/>
              </w:rPr>
            </w:pPr>
            <w:r w:rsidRPr="00532D31">
              <w:rPr>
                <w:rFonts w:ascii="宋体" w:eastAsia="宋体" w:hAnsi="宋体" w:cs="宋体" w:hint="eastAsia"/>
                <w:color w:val="FF0000"/>
                <w:kern w:val="0"/>
                <w:sz w:val="24"/>
                <w:szCs w:val="24"/>
              </w:rPr>
              <w:t xml:space="preserve">　</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8</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行政管理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陈晓</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暨南大学(行政管理)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9</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劳动与社会保障</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proofErr w:type="gramStart"/>
            <w:r w:rsidRPr="00532D31">
              <w:rPr>
                <w:rFonts w:ascii="Times New Roman" w:eastAsia="宋体" w:hAnsi="Times New Roman" w:cs="Times New Roman"/>
                <w:kern w:val="0"/>
                <w:sz w:val="24"/>
                <w:szCs w:val="24"/>
              </w:rPr>
              <w:t>傅文</w:t>
            </w:r>
            <w:proofErr w:type="gramEnd"/>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华南理工大学(社会保障)</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985高校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10</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劳动与社会保障</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尹婉</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暨南大学(社会保障)</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11</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劳动与社会保障</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陈佳</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华南师范大学(教育经济与管理)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12</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土地资源管理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李彤</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华南师范大学(人文地理学)</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13</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土地资源管理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proofErr w:type="gramStart"/>
            <w:r w:rsidRPr="00532D31">
              <w:rPr>
                <w:rFonts w:ascii="Times New Roman" w:eastAsia="宋体" w:hAnsi="Times New Roman" w:cs="Times New Roman"/>
                <w:kern w:val="0"/>
                <w:sz w:val="24"/>
                <w:szCs w:val="24"/>
              </w:rPr>
              <w:t>辛佳</w:t>
            </w:r>
            <w:proofErr w:type="gramEnd"/>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华南农业大学(土地资源管理)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省部共建211高校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14</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土地资源管理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黄佳</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华南师范大学(城市与区域规划)</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15</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房地产开发与管理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凌梓</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华南师范大学(行政管理)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6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16</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房地产开发与管理</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梁伟</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华南农业大学(土地资源管理)</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省部共建211高校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17</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社会学</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陈杰</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上海大学(社会学)</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18</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社会学</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proofErr w:type="gramStart"/>
            <w:r w:rsidRPr="00532D31">
              <w:rPr>
                <w:rFonts w:ascii="Times New Roman" w:eastAsia="宋体" w:hAnsi="Times New Roman" w:cs="Times New Roman"/>
                <w:kern w:val="0"/>
                <w:sz w:val="24"/>
                <w:szCs w:val="24"/>
              </w:rPr>
              <w:t>许舒</w:t>
            </w:r>
            <w:proofErr w:type="gramEnd"/>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华东师范大学(社会学)</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985高校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19</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社会工作</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林莉</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华东师范大学(社会工作)</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985高校</w:t>
            </w:r>
          </w:p>
        </w:tc>
      </w:tr>
      <w:tr w:rsidR="0004583D" w:rsidRPr="00532D31" w:rsidTr="007C12F3">
        <w:trPr>
          <w:gridAfter w:val="1"/>
          <w:wAfter w:w="1242" w:type="dxa"/>
          <w:trHeight w:val="64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lastRenderedPageBreak/>
              <w:t>20</w:t>
            </w:r>
          </w:p>
        </w:tc>
        <w:tc>
          <w:tcPr>
            <w:tcW w:w="1688" w:type="dxa"/>
            <w:gridSpan w:val="3"/>
            <w:tcBorders>
              <w:top w:val="nil"/>
              <w:left w:val="nil"/>
              <w:bottom w:val="single" w:sz="4" w:space="0" w:color="auto"/>
              <w:right w:val="single" w:sz="4" w:space="0" w:color="auto"/>
            </w:tcBorders>
            <w:shd w:val="clear" w:color="auto" w:fill="auto"/>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宋体" w:eastAsia="宋体" w:hAnsi="宋体" w:cs="Times New Roman" w:hint="eastAsia"/>
                <w:kern w:val="0"/>
                <w:sz w:val="24"/>
                <w:szCs w:val="24"/>
              </w:rPr>
              <w:t>社会工作</w:t>
            </w:r>
          </w:p>
        </w:tc>
        <w:tc>
          <w:tcPr>
            <w:tcW w:w="1020"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Times New Roman" w:eastAsia="宋体" w:hAnsi="Times New Roman" w:cs="Times New Roman"/>
                <w:kern w:val="0"/>
                <w:sz w:val="24"/>
                <w:szCs w:val="24"/>
              </w:rPr>
            </w:pPr>
            <w:r w:rsidRPr="00532D31">
              <w:rPr>
                <w:rFonts w:ascii="Times New Roman" w:eastAsia="宋体" w:hAnsi="Times New Roman" w:cs="Times New Roman"/>
                <w:kern w:val="0"/>
                <w:sz w:val="24"/>
                <w:szCs w:val="24"/>
              </w:rPr>
              <w:t>黄婧</w:t>
            </w:r>
            <w:r w:rsidRPr="00532D31">
              <w:rPr>
                <w:rFonts w:ascii="宋体" w:eastAsia="宋体" w:hAnsi="宋体" w:cs="宋体"/>
                <w:kern w:val="0"/>
                <w:sz w:val="24"/>
                <w:szCs w:val="24"/>
              </w:rPr>
              <w:t>※</w:t>
            </w:r>
          </w:p>
        </w:tc>
        <w:tc>
          <w:tcPr>
            <w:tcW w:w="4445"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华东理工大学(社会工作)</w:t>
            </w:r>
          </w:p>
        </w:tc>
        <w:tc>
          <w:tcPr>
            <w:tcW w:w="1623"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DA49B3">
            <w:pPr>
              <w:widowControl/>
              <w:jc w:val="center"/>
              <w:rPr>
                <w:rFonts w:ascii="宋体" w:eastAsia="宋体" w:hAnsi="宋体" w:cs="宋体"/>
                <w:kern w:val="0"/>
                <w:sz w:val="24"/>
                <w:szCs w:val="24"/>
              </w:rPr>
            </w:pPr>
            <w:r w:rsidRPr="00532D31">
              <w:rPr>
                <w:rFonts w:ascii="宋体" w:eastAsia="宋体" w:hAnsi="宋体" w:cs="宋体" w:hint="eastAsia"/>
                <w:kern w:val="0"/>
                <w:sz w:val="24"/>
                <w:szCs w:val="24"/>
              </w:rPr>
              <w:t>211高校</w:t>
            </w:r>
          </w:p>
        </w:tc>
      </w:tr>
      <w:tr w:rsidR="0004583D" w:rsidRPr="00532D31" w:rsidTr="007C12F3">
        <w:trPr>
          <w:gridBefore w:val="2"/>
          <w:wBefore w:w="1633" w:type="dxa"/>
          <w:trHeight w:val="720"/>
        </w:trPr>
        <w:tc>
          <w:tcPr>
            <w:tcW w:w="8920" w:type="dxa"/>
            <w:gridSpan w:val="9"/>
            <w:tcBorders>
              <w:top w:val="nil"/>
              <w:left w:val="nil"/>
              <w:bottom w:val="single" w:sz="4" w:space="0" w:color="auto"/>
              <w:right w:val="nil"/>
            </w:tcBorders>
            <w:shd w:val="clear" w:color="auto" w:fill="auto"/>
            <w:noWrap/>
            <w:vAlign w:val="bottom"/>
            <w:hideMark/>
          </w:tcPr>
          <w:p w:rsidR="0004583D" w:rsidRDefault="0004583D" w:rsidP="007C12F3">
            <w:pPr>
              <w:widowControl/>
              <w:jc w:val="center"/>
              <w:rPr>
                <w:rFonts w:ascii="宋体" w:eastAsia="宋体" w:hAnsi="宋体" w:cs="Arial"/>
                <w:b/>
                <w:bCs/>
                <w:kern w:val="0"/>
                <w:sz w:val="40"/>
                <w:szCs w:val="40"/>
              </w:rPr>
            </w:pPr>
          </w:p>
          <w:p w:rsidR="0004583D" w:rsidRPr="00532D31" w:rsidRDefault="0004583D" w:rsidP="007C12F3">
            <w:pPr>
              <w:widowControl/>
              <w:jc w:val="center"/>
              <w:rPr>
                <w:rFonts w:ascii="宋体" w:eastAsia="宋体" w:hAnsi="宋体" w:cs="Arial"/>
                <w:b/>
                <w:bCs/>
                <w:kern w:val="0"/>
                <w:sz w:val="40"/>
                <w:szCs w:val="40"/>
              </w:rPr>
            </w:pPr>
            <w:r w:rsidRPr="00532D31">
              <w:rPr>
                <w:rFonts w:ascii="宋体" w:eastAsia="宋体" w:hAnsi="宋体" w:cs="Arial" w:hint="eastAsia"/>
                <w:b/>
                <w:bCs/>
                <w:kern w:val="0"/>
                <w:sz w:val="40"/>
                <w:szCs w:val="40"/>
              </w:rPr>
              <w:t>2019应届考试录取读研部分学生名单</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4"/>
                <w:szCs w:val="24"/>
              </w:rPr>
            </w:pPr>
            <w:r w:rsidRPr="00532D31">
              <w:rPr>
                <w:rFonts w:ascii="宋体" w:eastAsia="宋体" w:hAnsi="宋体" w:cs="Arial" w:hint="eastAsia"/>
                <w:b/>
                <w:bCs/>
                <w:kern w:val="0"/>
                <w:sz w:val="24"/>
                <w:szCs w:val="24"/>
              </w:rPr>
              <w:t>序号</w:t>
            </w:r>
          </w:p>
        </w:tc>
        <w:tc>
          <w:tcPr>
            <w:tcW w:w="2344" w:type="dxa"/>
            <w:gridSpan w:val="3"/>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4"/>
                <w:szCs w:val="24"/>
              </w:rPr>
            </w:pPr>
            <w:r w:rsidRPr="00532D31">
              <w:rPr>
                <w:rFonts w:ascii="宋体" w:eastAsia="宋体" w:hAnsi="宋体" w:cs="Arial" w:hint="eastAsia"/>
                <w:b/>
                <w:bCs/>
                <w:kern w:val="0"/>
                <w:sz w:val="24"/>
                <w:szCs w:val="24"/>
              </w:rPr>
              <w:t>本科专业</w:t>
            </w:r>
          </w:p>
        </w:tc>
        <w:tc>
          <w:tcPr>
            <w:tcW w:w="1357"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4"/>
                <w:szCs w:val="24"/>
              </w:rPr>
            </w:pPr>
            <w:r w:rsidRPr="00532D31">
              <w:rPr>
                <w:rFonts w:ascii="宋体" w:eastAsia="宋体" w:hAnsi="宋体" w:cs="Arial" w:hint="eastAsia"/>
                <w:b/>
                <w:bCs/>
                <w:kern w:val="0"/>
                <w:sz w:val="24"/>
                <w:szCs w:val="24"/>
              </w:rPr>
              <w:t>姓名</w:t>
            </w:r>
          </w:p>
        </w:tc>
        <w:tc>
          <w:tcPr>
            <w:tcW w:w="3208"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4"/>
                <w:szCs w:val="24"/>
              </w:rPr>
            </w:pPr>
            <w:r w:rsidRPr="00532D31">
              <w:rPr>
                <w:rFonts w:ascii="宋体" w:eastAsia="宋体" w:hAnsi="宋体" w:cs="Arial" w:hint="eastAsia"/>
                <w:b/>
                <w:bCs/>
                <w:kern w:val="0"/>
                <w:sz w:val="24"/>
                <w:szCs w:val="24"/>
              </w:rPr>
              <w:t>读研学校及专业</w:t>
            </w:r>
          </w:p>
        </w:tc>
        <w:tc>
          <w:tcPr>
            <w:tcW w:w="1554" w:type="dxa"/>
            <w:gridSpan w:val="2"/>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4"/>
                <w:szCs w:val="24"/>
              </w:rPr>
            </w:pPr>
            <w:r w:rsidRPr="00532D31">
              <w:rPr>
                <w:rFonts w:ascii="宋体" w:eastAsia="宋体" w:hAnsi="宋体" w:cs="Arial" w:hint="eastAsia"/>
                <w:b/>
                <w:bCs/>
                <w:kern w:val="0"/>
                <w:sz w:val="24"/>
                <w:szCs w:val="24"/>
              </w:rPr>
              <w:t>备注</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公共事业管理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梁伟※</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华南农业大学（社会工作）</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省部共建211高校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公共事业管理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李坤※</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暨南大学（法律&lt;非法学&gt;）</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3</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公共事业管理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roofErr w:type="gramStart"/>
            <w:r w:rsidRPr="00532D31">
              <w:rPr>
                <w:rFonts w:ascii="宋体" w:eastAsia="宋体" w:hAnsi="宋体" w:cs="Arial" w:hint="eastAsia"/>
                <w:kern w:val="0"/>
                <w:sz w:val="24"/>
                <w:szCs w:val="24"/>
              </w:rPr>
              <w:t>陈柔</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华南理工大学（行政管理）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4</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李  ※</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华南理工大学（品牌传播）</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5</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roofErr w:type="gramStart"/>
            <w:r w:rsidRPr="00532D31">
              <w:rPr>
                <w:rFonts w:ascii="宋体" w:eastAsia="宋体" w:hAnsi="宋体" w:cs="Arial" w:hint="eastAsia"/>
                <w:kern w:val="0"/>
                <w:sz w:val="24"/>
                <w:szCs w:val="24"/>
              </w:rPr>
              <w:t>罗丁</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中山大学（行政管理）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6</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roofErr w:type="gramStart"/>
            <w:r w:rsidRPr="00532D31">
              <w:rPr>
                <w:rFonts w:ascii="宋体" w:eastAsia="宋体" w:hAnsi="宋体" w:cs="Arial" w:hint="eastAsia"/>
                <w:kern w:val="0"/>
                <w:sz w:val="24"/>
                <w:szCs w:val="24"/>
              </w:rPr>
              <w:t>付张莲</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复旦大学（行政管理）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7</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roofErr w:type="gramStart"/>
            <w:r w:rsidRPr="00532D31">
              <w:rPr>
                <w:rFonts w:ascii="宋体" w:eastAsia="宋体" w:hAnsi="宋体" w:cs="Arial" w:hint="eastAsia"/>
                <w:kern w:val="0"/>
                <w:sz w:val="24"/>
                <w:szCs w:val="24"/>
              </w:rPr>
              <w:t>曾沁</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华南师范大学（行政管理）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8</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虞  ※</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华南农业大学（行政管理）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省部共建211高校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李国※</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华南农业大学（教育经济与管理）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省部共建211高校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10</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陈春※</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华南师范大学（政治学理论）</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11</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roofErr w:type="gramStart"/>
            <w:r w:rsidRPr="00532D31">
              <w:rPr>
                <w:rFonts w:ascii="宋体" w:eastAsia="宋体" w:hAnsi="宋体" w:cs="Arial" w:hint="eastAsia"/>
                <w:kern w:val="0"/>
                <w:sz w:val="24"/>
                <w:szCs w:val="24"/>
              </w:rPr>
              <w:t>何紫</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暨南大学（行政管理）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12</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行政管理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吴</w:t>
            </w:r>
            <w:proofErr w:type="gramStart"/>
            <w:r w:rsidRPr="00532D31">
              <w:rPr>
                <w:rFonts w:ascii="宋体" w:eastAsia="宋体" w:hAnsi="宋体" w:cs="Arial" w:hint="eastAsia"/>
                <w:kern w:val="0"/>
                <w:sz w:val="24"/>
                <w:szCs w:val="24"/>
              </w:rPr>
              <w:t>潘</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暨南大学（法律&lt;非法学&gt;）</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13</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劳动与社会保障</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陈多※</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华南师范大学（学科教学&lt;</w:t>
            </w:r>
            <w:proofErr w:type="gramStart"/>
            <w:r w:rsidRPr="00532D31">
              <w:rPr>
                <w:rFonts w:ascii="宋体" w:eastAsia="宋体" w:hAnsi="宋体" w:cs="Arial" w:hint="eastAsia"/>
                <w:kern w:val="0"/>
                <w:sz w:val="24"/>
                <w:szCs w:val="24"/>
              </w:rPr>
              <w:t>思政</w:t>
            </w:r>
            <w:proofErr w:type="gramEnd"/>
            <w:r w:rsidRPr="00532D31">
              <w:rPr>
                <w:rFonts w:ascii="宋体" w:eastAsia="宋体" w:hAnsi="宋体" w:cs="Arial" w:hint="eastAsia"/>
                <w:kern w:val="0"/>
                <w:sz w:val="24"/>
                <w:szCs w:val="24"/>
              </w:rPr>
              <w:t>&gt;）</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14</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劳动与社会保障</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蓝忻※</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华南农业大学（社会保障）</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省部共建211高校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15</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劳动与社会保障</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林伟※</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华南师范大学（社会保障）</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16</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劳动与社会保障</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孟  ※</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吉林大学（人口学）</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17</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社会工作</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张晓※</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华南理工大学（社会工作）</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18</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社会学</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李  ※</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四川大学（社会学）</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19</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社会学</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肖桂※</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华南农业大学（行政管理）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省部共建211高校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20</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社会学</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roofErr w:type="gramStart"/>
            <w:r w:rsidRPr="00532D31">
              <w:rPr>
                <w:rFonts w:ascii="宋体" w:eastAsia="宋体" w:hAnsi="宋体" w:cs="Arial" w:hint="eastAsia"/>
                <w:kern w:val="0"/>
                <w:sz w:val="24"/>
                <w:szCs w:val="24"/>
              </w:rPr>
              <w:t>林莹</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中国社会科学院（社会学）</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lastRenderedPageBreak/>
              <w:t>21</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社会学</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李晓※</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华中科技大学（社会学）</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22</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社会学</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邓斯※</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香港中文大学（深圳）（同声传译）</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23</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常宇※</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中国地质大学（土地资源管理）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24</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李佩※</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武汉大学（土地资源管理）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25</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黄鑫※</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中山大学（马克思主义理论）</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26</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张梓※</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外交学院（金融）</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27</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谢芊※</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华南农业大学（土地资源管理）</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省部共建211高校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28</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何静※</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华东师范大学（人文地理学）</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29</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proofErr w:type="gramStart"/>
            <w:r w:rsidRPr="00532D31">
              <w:rPr>
                <w:rFonts w:ascii="宋体" w:eastAsia="宋体" w:hAnsi="宋体" w:cs="Arial" w:hint="eastAsia"/>
                <w:kern w:val="0"/>
                <w:sz w:val="24"/>
                <w:szCs w:val="24"/>
              </w:rPr>
              <w:t>蒙佳</w:t>
            </w:r>
            <w:proofErr w:type="gramEnd"/>
            <w:r w:rsidRPr="00532D31">
              <w:rPr>
                <w:rFonts w:ascii="宋体" w:eastAsia="宋体" w:hAnsi="宋体" w:cs="Arial" w:hint="eastAsia"/>
                <w:kern w:val="0"/>
                <w:sz w:val="24"/>
                <w:szCs w:val="24"/>
              </w:rPr>
              <w:t>※</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华中科技大学（社会学）</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r w:rsidR="0004583D" w:rsidRPr="00532D31" w:rsidTr="007C12F3">
        <w:trPr>
          <w:gridBefore w:val="2"/>
          <w:wBefore w:w="1633" w:type="dxa"/>
          <w:trHeight w:val="499"/>
        </w:trPr>
        <w:tc>
          <w:tcPr>
            <w:tcW w:w="457"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30</w:t>
            </w:r>
          </w:p>
        </w:tc>
        <w:tc>
          <w:tcPr>
            <w:tcW w:w="2344" w:type="dxa"/>
            <w:gridSpan w:val="3"/>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土地资源管理</w:t>
            </w:r>
          </w:p>
        </w:tc>
        <w:tc>
          <w:tcPr>
            <w:tcW w:w="1357" w:type="dxa"/>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彭德※</w:t>
            </w:r>
          </w:p>
        </w:tc>
        <w:tc>
          <w:tcPr>
            <w:tcW w:w="3208"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四川大学（世界史）</w:t>
            </w:r>
          </w:p>
        </w:tc>
        <w:tc>
          <w:tcPr>
            <w:tcW w:w="1554" w:type="dxa"/>
            <w:gridSpan w:val="2"/>
            <w:tcBorders>
              <w:top w:val="nil"/>
              <w:left w:val="nil"/>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宋体" w:eastAsia="宋体" w:hAnsi="宋体" w:cs="Arial"/>
                <w:kern w:val="0"/>
                <w:sz w:val="24"/>
                <w:szCs w:val="24"/>
              </w:rPr>
            </w:pPr>
            <w:r w:rsidRPr="00532D31">
              <w:rPr>
                <w:rFonts w:ascii="宋体" w:eastAsia="宋体" w:hAnsi="宋体" w:cs="Arial" w:hint="eastAsia"/>
                <w:kern w:val="0"/>
                <w:sz w:val="24"/>
                <w:szCs w:val="24"/>
              </w:rPr>
              <w:t>985高校</w:t>
            </w:r>
          </w:p>
        </w:tc>
      </w:tr>
    </w:tbl>
    <w:tbl>
      <w:tblPr>
        <w:tblpPr w:leftFromText="180" w:rightFromText="180" w:vertAnchor="text" w:horzAnchor="margin" w:tblpXSpec="center" w:tblpY="-5510"/>
        <w:tblW w:w="8926" w:type="dxa"/>
        <w:tblLook w:val="04A0" w:firstRow="1" w:lastRow="0" w:firstColumn="1" w:lastColumn="0" w:noHBand="0" w:noVBand="1"/>
      </w:tblPr>
      <w:tblGrid>
        <w:gridCol w:w="1012"/>
        <w:gridCol w:w="3094"/>
        <w:gridCol w:w="1418"/>
        <w:gridCol w:w="3402"/>
      </w:tblGrid>
      <w:tr w:rsidR="0004583D" w:rsidRPr="00532D31" w:rsidTr="007C12F3">
        <w:trPr>
          <w:trHeight w:val="510"/>
        </w:trPr>
        <w:tc>
          <w:tcPr>
            <w:tcW w:w="8926"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4583D" w:rsidRPr="00532D31" w:rsidRDefault="0004583D" w:rsidP="007C12F3">
            <w:pPr>
              <w:widowControl/>
              <w:jc w:val="center"/>
              <w:rPr>
                <w:rFonts w:ascii="Arial" w:eastAsia="宋体" w:hAnsi="Arial" w:cs="Arial"/>
                <w:b/>
                <w:bCs/>
                <w:kern w:val="0"/>
                <w:sz w:val="32"/>
                <w:szCs w:val="32"/>
              </w:rPr>
            </w:pPr>
            <w:r w:rsidRPr="00532D31">
              <w:rPr>
                <w:rFonts w:ascii="Arial" w:eastAsia="宋体" w:hAnsi="Arial" w:cs="Arial"/>
                <w:b/>
                <w:bCs/>
                <w:kern w:val="0"/>
                <w:sz w:val="32"/>
                <w:szCs w:val="32"/>
              </w:rPr>
              <w:lastRenderedPageBreak/>
              <w:t>2019</w:t>
            </w:r>
            <w:r w:rsidRPr="00532D31">
              <w:rPr>
                <w:rFonts w:ascii="宋体" w:eastAsia="宋体" w:hAnsi="宋体" w:cs="Arial" w:hint="eastAsia"/>
                <w:b/>
                <w:bCs/>
                <w:kern w:val="0"/>
                <w:sz w:val="32"/>
                <w:szCs w:val="32"/>
              </w:rPr>
              <w:t>应届留学读研部分学生名单</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8"/>
                <w:szCs w:val="28"/>
              </w:rPr>
            </w:pPr>
            <w:r w:rsidRPr="00532D31">
              <w:rPr>
                <w:rFonts w:ascii="宋体" w:eastAsia="宋体" w:hAnsi="宋体" w:cs="Arial" w:hint="eastAsia"/>
                <w:b/>
                <w:bCs/>
                <w:kern w:val="0"/>
                <w:sz w:val="28"/>
                <w:szCs w:val="28"/>
              </w:rPr>
              <w:t>序号</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8"/>
                <w:szCs w:val="28"/>
              </w:rPr>
            </w:pPr>
            <w:r w:rsidRPr="00532D31">
              <w:rPr>
                <w:rFonts w:ascii="宋体" w:eastAsia="宋体" w:hAnsi="宋体" w:cs="Arial" w:hint="eastAsia"/>
                <w:b/>
                <w:bCs/>
                <w:kern w:val="0"/>
                <w:sz w:val="28"/>
                <w:szCs w:val="28"/>
              </w:rPr>
              <w:t>本科专业</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8"/>
                <w:szCs w:val="28"/>
              </w:rPr>
            </w:pPr>
            <w:r w:rsidRPr="00532D31">
              <w:rPr>
                <w:rFonts w:ascii="宋体" w:eastAsia="宋体" w:hAnsi="宋体" w:cs="Arial" w:hint="eastAsia"/>
                <w:b/>
                <w:bCs/>
                <w:kern w:val="0"/>
                <w:sz w:val="28"/>
                <w:szCs w:val="28"/>
              </w:rPr>
              <w:t>姓名</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b/>
                <w:bCs/>
                <w:kern w:val="0"/>
                <w:sz w:val="28"/>
                <w:szCs w:val="28"/>
              </w:rPr>
            </w:pPr>
            <w:r w:rsidRPr="00532D31">
              <w:rPr>
                <w:rFonts w:ascii="宋体" w:eastAsia="宋体" w:hAnsi="宋体" w:cs="Arial" w:hint="eastAsia"/>
                <w:b/>
                <w:bCs/>
                <w:kern w:val="0"/>
                <w:sz w:val="28"/>
                <w:szCs w:val="28"/>
              </w:rPr>
              <w:t>读研学校</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房地产开发与管理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马楚</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瑞士酒店管理学校</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房地产开发与管理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郑殷</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香港浸会大学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房地产开发与管理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陈颖※</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4</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房地产开发与管理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麦婉※</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纽约视觉艺术学院</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5</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房地产开发与管理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崔梓※</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伦敦大学学院</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6</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房地产开发与管理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冯梓※</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7</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房地产开发与管理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温晓</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香港城市大学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8</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公共事业管理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郭雅※</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谢菲尔德大学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9</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公共事业管理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白晓※</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英国曼彻斯特大学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10</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陈至※</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英国利兹大学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11</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刘亚※</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利兹大学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12</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王皓※</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谢菲尔德大学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13</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马佳※</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曼彻斯特大学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14</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罗香</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曼彻斯特大学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15</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应雨※</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早稻田</w:t>
            </w:r>
            <w:proofErr w:type="spellStart"/>
            <w:r w:rsidRPr="00532D31">
              <w:rPr>
                <w:rFonts w:ascii="宋体" w:eastAsia="宋体" w:hAnsi="宋体" w:cs="Arial" w:hint="eastAsia"/>
                <w:kern w:val="0"/>
                <w:sz w:val="28"/>
                <w:szCs w:val="28"/>
              </w:rPr>
              <w:t>edu</w:t>
            </w:r>
            <w:proofErr w:type="spellEnd"/>
            <w:r w:rsidRPr="00532D31">
              <w:rPr>
                <w:rFonts w:ascii="宋体" w:eastAsia="宋体" w:hAnsi="宋体" w:cs="Arial" w:hint="eastAsia"/>
                <w:kern w:val="0"/>
                <w:sz w:val="28"/>
                <w:szCs w:val="28"/>
              </w:rPr>
              <w:t>日本语学校</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16</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肖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利兹大学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17</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沈嘉</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兰卡斯特大学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18</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陈思※</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19</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梁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20</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张澍※</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美国乔治城大学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21</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行政管理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潘</w:t>
            </w:r>
            <w:proofErr w:type="gramEnd"/>
            <w:r w:rsidRPr="00532D31">
              <w:rPr>
                <w:rFonts w:ascii="宋体" w:eastAsia="宋体" w:hAnsi="宋体" w:cs="Arial" w:hint="eastAsia"/>
                <w:kern w:val="0"/>
                <w:sz w:val="28"/>
                <w:szCs w:val="28"/>
              </w:rPr>
              <w:t xml:space="preserve">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利兹大学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22</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劳动与社会保障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许宝※</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利兹大学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lastRenderedPageBreak/>
              <w:t>23</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劳动与社会保障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董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24</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劳动与社会保障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汤妮</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爱丁堡大学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25</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劳动与社会保障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刘</w:t>
            </w:r>
            <w:proofErr w:type="gramStart"/>
            <w:r w:rsidRPr="00532D31">
              <w:rPr>
                <w:rFonts w:ascii="宋体" w:eastAsia="宋体" w:hAnsi="宋体" w:cs="Arial" w:hint="eastAsia"/>
                <w:kern w:val="0"/>
                <w:sz w:val="28"/>
                <w:szCs w:val="28"/>
              </w:rPr>
              <w:t>一</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格拉斯哥大学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26</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劳动与社会保障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梁诗※</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香港浸会大学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27</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劳动与社会保障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李颖※</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28</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劳动与社会保障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李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英国伦敦大学学院</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29</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社会工作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陈欣※</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30</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社会工作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曾德※</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拉夫堡大学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31</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社会工作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廖泳※</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香港浸会大学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32</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社会工作</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赖栩※</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东京言语教育学院</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33</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刘芷※</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34</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钟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香港浸会大学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35</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欧嘉</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36</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麦锦※</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爱尔兰科克大学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37</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李诗※</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澳大利亚悉尼大学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38</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叶颖</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墨尔本大学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39</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邓思※</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澳门大学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40</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陈雯※</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97F45" w:rsidP="007C12F3">
            <w:pPr>
              <w:widowControl/>
              <w:jc w:val="center"/>
              <w:rPr>
                <w:rFonts w:ascii="宋体" w:eastAsia="宋体" w:hAnsi="宋体" w:cs="Arial"/>
                <w:kern w:val="0"/>
                <w:sz w:val="28"/>
                <w:szCs w:val="28"/>
              </w:rPr>
            </w:pPr>
            <w:r>
              <w:rPr>
                <w:rFonts w:ascii="宋体" w:eastAsia="宋体" w:hAnsi="宋体" w:cs="Arial" w:hint="eastAsia"/>
                <w:kern w:val="0"/>
                <w:sz w:val="28"/>
                <w:szCs w:val="28"/>
              </w:rPr>
              <w:t>澳大利亚</w:t>
            </w:r>
            <w:r w:rsidR="0004583D" w:rsidRPr="00532D31">
              <w:rPr>
                <w:rFonts w:ascii="宋体" w:eastAsia="宋体" w:hAnsi="宋体" w:cs="Arial" w:hint="eastAsia"/>
                <w:kern w:val="0"/>
                <w:sz w:val="28"/>
                <w:szCs w:val="28"/>
              </w:rPr>
              <w:t>国立大学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41</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社会学</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赖翠</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利兹大学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42</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土地资源管理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吕</w:t>
            </w:r>
            <w:proofErr w:type="gramEnd"/>
            <w:r w:rsidRPr="00532D31">
              <w:rPr>
                <w:rFonts w:ascii="宋体" w:eastAsia="宋体" w:hAnsi="宋体" w:cs="Arial" w:hint="eastAsia"/>
                <w:kern w:val="0"/>
                <w:sz w:val="28"/>
                <w:szCs w:val="28"/>
              </w:rPr>
              <w:t xml:space="preserve">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马赛诸萨大学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43</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土地资源管理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蓝欣</w:t>
            </w:r>
            <w:proofErr w:type="gramEnd"/>
            <w:r w:rsidRPr="00532D31">
              <w:rPr>
                <w:rFonts w:ascii="宋体" w:eastAsia="宋体" w:hAnsi="宋体" w:cs="Arial" w:hint="eastAsia"/>
                <w:kern w:val="0"/>
                <w:sz w:val="28"/>
                <w:szCs w:val="28"/>
              </w:rPr>
              <w:t>※</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香港城市大学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t>44</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土地资源管理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proofErr w:type="gramStart"/>
            <w:r w:rsidRPr="00532D31">
              <w:rPr>
                <w:rFonts w:ascii="宋体" w:eastAsia="宋体" w:hAnsi="宋体" w:cs="Arial" w:hint="eastAsia"/>
                <w:kern w:val="0"/>
                <w:sz w:val="28"/>
                <w:szCs w:val="28"/>
              </w:rPr>
              <w:t>邓</w:t>
            </w:r>
            <w:proofErr w:type="gramEnd"/>
            <w:r w:rsidRPr="00532D31">
              <w:rPr>
                <w:rFonts w:ascii="宋体" w:eastAsia="宋体" w:hAnsi="宋体" w:cs="Arial" w:hint="eastAsia"/>
                <w:kern w:val="0"/>
                <w:sz w:val="28"/>
                <w:szCs w:val="28"/>
              </w:rPr>
              <w:t xml:space="preserve">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香港理工大学</w:t>
            </w:r>
          </w:p>
        </w:tc>
      </w:tr>
      <w:tr w:rsidR="0004583D" w:rsidRPr="00532D31" w:rsidTr="007C12F3">
        <w:trPr>
          <w:trHeight w:val="375"/>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04583D" w:rsidRPr="00532D31" w:rsidRDefault="0004583D" w:rsidP="007C12F3">
            <w:pPr>
              <w:widowControl/>
              <w:jc w:val="center"/>
              <w:rPr>
                <w:rFonts w:ascii="Arial" w:eastAsia="宋体" w:hAnsi="Arial" w:cs="Arial"/>
                <w:kern w:val="0"/>
                <w:sz w:val="20"/>
                <w:szCs w:val="20"/>
              </w:rPr>
            </w:pPr>
            <w:r w:rsidRPr="00532D31">
              <w:rPr>
                <w:rFonts w:ascii="Arial" w:eastAsia="宋体" w:hAnsi="Arial" w:cs="Arial"/>
                <w:kern w:val="0"/>
                <w:sz w:val="20"/>
                <w:szCs w:val="20"/>
              </w:rPr>
              <w:lastRenderedPageBreak/>
              <w:t>45</w:t>
            </w:r>
          </w:p>
        </w:tc>
        <w:tc>
          <w:tcPr>
            <w:tcW w:w="3094"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土地资源管理</w:t>
            </w:r>
          </w:p>
        </w:tc>
        <w:tc>
          <w:tcPr>
            <w:tcW w:w="1418"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李  ※</w:t>
            </w:r>
          </w:p>
        </w:tc>
        <w:tc>
          <w:tcPr>
            <w:tcW w:w="3402" w:type="dxa"/>
            <w:tcBorders>
              <w:top w:val="nil"/>
              <w:left w:val="nil"/>
              <w:bottom w:val="single" w:sz="4" w:space="0" w:color="auto"/>
              <w:right w:val="single" w:sz="4" w:space="0" w:color="auto"/>
            </w:tcBorders>
            <w:shd w:val="clear" w:color="auto" w:fill="auto"/>
            <w:noWrap/>
            <w:vAlign w:val="center"/>
            <w:hideMark/>
          </w:tcPr>
          <w:p w:rsidR="0004583D" w:rsidRPr="00532D31" w:rsidRDefault="0004583D" w:rsidP="007C12F3">
            <w:pPr>
              <w:widowControl/>
              <w:jc w:val="center"/>
              <w:rPr>
                <w:rFonts w:ascii="宋体" w:eastAsia="宋体" w:hAnsi="宋体" w:cs="Arial"/>
                <w:kern w:val="0"/>
                <w:sz w:val="28"/>
                <w:szCs w:val="28"/>
              </w:rPr>
            </w:pPr>
            <w:r w:rsidRPr="00532D31">
              <w:rPr>
                <w:rFonts w:ascii="宋体" w:eastAsia="宋体" w:hAnsi="宋体" w:cs="Arial" w:hint="eastAsia"/>
                <w:kern w:val="0"/>
                <w:sz w:val="28"/>
                <w:szCs w:val="28"/>
              </w:rPr>
              <w:t>香港中文大学</w:t>
            </w:r>
          </w:p>
        </w:tc>
      </w:tr>
    </w:tbl>
    <w:p w:rsidR="0004583D" w:rsidRDefault="0004583D"/>
    <w:p w:rsidR="0004583D" w:rsidRDefault="0004583D"/>
    <w:p w:rsidR="0004583D" w:rsidRDefault="0004583D"/>
    <w:p w:rsidR="0004583D" w:rsidRDefault="0004583D"/>
    <w:p w:rsidR="000E5792" w:rsidRDefault="000E5792"/>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p w:rsidR="007C12F3" w:rsidRDefault="007C12F3"/>
    <w:sectPr w:rsidR="007C12F3">
      <w:footerReference w:type="default" r:id="rId8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729A" w:rsidRDefault="0020729A" w:rsidP="00134398">
      <w:r>
        <w:separator/>
      </w:r>
    </w:p>
  </w:endnote>
  <w:endnote w:type="continuationSeparator" w:id="0">
    <w:p w:rsidR="0020729A" w:rsidRDefault="0020729A" w:rsidP="001343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7226362"/>
      <w:docPartObj>
        <w:docPartGallery w:val="Page Numbers (Bottom of Page)"/>
        <w:docPartUnique/>
      </w:docPartObj>
    </w:sdtPr>
    <w:sdtEndPr/>
    <w:sdtContent>
      <w:sdt>
        <w:sdtPr>
          <w:id w:val="-1705238520"/>
          <w:docPartObj>
            <w:docPartGallery w:val="Page Numbers (Top of Page)"/>
            <w:docPartUnique/>
          </w:docPartObj>
        </w:sdtPr>
        <w:sdtEndPr/>
        <w:sdtContent>
          <w:p w:rsidR="00134398" w:rsidRDefault="00134398">
            <w:pPr>
              <w:pStyle w:val="a5"/>
            </w:pPr>
            <w:r>
              <w:rPr>
                <w:lang w:val="zh-CN"/>
              </w:rPr>
              <w:t xml:space="preserve"> </w:t>
            </w:r>
            <w:r>
              <w:rPr>
                <w:b/>
                <w:bCs/>
                <w:sz w:val="24"/>
                <w:szCs w:val="24"/>
              </w:rPr>
              <w:fldChar w:fldCharType="begin"/>
            </w:r>
            <w:r>
              <w:rPr>
                <w:b/>
                <w:bCs/>
              </w:rPr>
              <w:instrText>PAGE</w:instrText>
            </w:r>
            <w:r>
              <w:rPr>
                <w:b/>
                <w:bCs/>
                <w:sz w:val="24"/>
                <w:szCs w:val="24"/>
              </w:rPr>
              <w:fldChar w:fldCharType="separate"/>
            </w:r>
            <w:r w:rsidR="0059782D">
              <w:rPr>
                <w:b/>
                <w:bCs/>
                <w:noProof/>
              </w:rPr>
              <w:t>6</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59782D">
              <w:rPr>
                <w:b/>
                <w:bCs/>
                <w:noProof/>
              </w:rPr>
              <w:t>46</w:t>
            </w:r>
            <w:r>
              <w:rPr>
                <w:b/>
                <w:bCs/>
                <w:sz w:val="24"/>
                <w:szCs w:val="24"/>
              </w:rPr>
              <w:fldChar w:fldCharType="end"/>
            </w:r>
          </w:p>
        </w:sdtContent>
      </w:sdt>
    </w:sdtContent>
  </w:sdt>
  <w:p w:rsidR="00134398" w:rsidRDefault="0013439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729A" w:rsidRDefault="0020729A" w:rsidP="00134398">
      <w:r>
        <w:separator/>
      </w:r>
    </w:p>
  </w:footnote>
  <w:footnote w:type="continuationSeparator" w:id="0">
    <w:p w:rsidR="0020729A" w:rsidRDefault="0020729A" w:rsidP="001343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91C2458"/>
    <w:multiLevelType w:val="singleLevel"/>
    <w:tmpl w:val="591C2458"/>
    <w:lvl w:ilvl="0">
      <w:start w:val="1"/>
      <w:numFmt w:val="chineseCounting"/>
      <w:suff w:val="nothing"/>
      <w:lvlText w:val="%1、"/>
      <w:lvlJc w:val="left"/>
    </w:lvl>
  </w:abstractNum>
  <w:abstractNum w:abstractNumId="1" w15:restartNumberingAfterBreak="0">
    <w:nsid w:val="591C306B"/>
    <w:multiLevelType w:val="singleLevel"/>
    <w:tmpl w:val="591C306B"/>
    <w:lvl w:ilvl="0">
      <w:start w:val="1"/>
      <w:numFmt w:val="chineseCounting"/>
      <w:suff w:val="nothing"/>
      <w:lvlText w:val="%1、"/>
      <w:lvlJc w:val="left"/>
    </w:lvl>
  </w:abstractNum>
  <w:abstractNum w:abstractNumId="2" w15:restartNumberingAfterBreak="0">
    <w:nsid w:val="591C3101"/>
    <w:multiLevelType w:val="singleLevel"/>
    <w:tmpl w:val="591C3101"/>
    <w:lvl w:ilvl="0">
      <w:start w:val="1"/>
      <w:numFmt w:val="chineseCounting"/>
      <w:suff w:val="nothing"/>
      <w:lvlText w:val="%1、"/>
      <w:lvlJc w:val="left"/>
    </w:lvl>
  </w:abstractNum>
  <w:abstractNum w:abstractNumId="3" w15:restartNumberingAfterBreak="0">
    <w:nsid w:val="591C3238"/>
    <w:multiLevelType w:val="singleLevel"/>
    <w:tmpl w:val="591C3238"/>
    <w:lvl w:ilvl="0">
      <w:start w:val="1"/>
      <w:numFmt w:val="chineseCounting"/>
      <w:suff w:val="nothing"/>
      <w:lvlText w:val="%1、"/>
      <w:lvlJc w:val="left"/>
    </w:lvl>
  </w:abstractNum>
  <w:abstractNum w:abstractNumId="4" w15:restartNumberingAfterBreak="0">
    <w:nsid w:val="591C3279"/>
    <w:multiLevelType w:val="singleLevel"/>
    <w:tmpl w:val="591C3279"/>
    <w:lvl w:ilvl="0">
      <w:start w:val="4"/>
      <w:numFmt w:val="chineseCounting"/>
      <w:suff w:val="nothing"/>
      <w:lvlText w:val="%1、"/>
      <w:lvlJc w:val="left"/>
    </w:lvl>
  </w:abstractNum>
  <w:abstractNum w:abstractNumId="5" w15:restartNumberingAfterBreak="0">
    <w:nsid w:val="591C32B8"/>
    <w:multiLevelType w:val="singleLevel"/>
    <w:tmpl w:val="591C32B8"/>
    <w:lvl w:ilvl="0">
      <w:start w:val="1"/>
      <w:numFmt w:val="chineseCounting"/>
      <w:suff w:val="nothing"/>
      <w:lvlText w:val="%1、"/>
      <w:lvlJc w:val="left"/>
    </w:lvl>
  </w:abstractNum>
  <w:abstractNum w:abstractNumId="6" w15:restartNumberingAfterBreak="0">
    <w:nsid w:val="591C32DF"/>
    <w:multiLevelType w:val="singleLevel"/>
    <w:tmpl w:val="591C32DF"/>
    <w:lvl w:ilvl="0">
      <w:start w:val="3"/>
      <w:numFmt w:val="chineseCounting"/>
      <w:suff w:val="nothing"/>
      <w:lvlText w:val="%1、"/>
      <w:lvlJc w:val="left"/>
    </w:lvl>
  </w:abstractNum>
  <w:abstractNum w:abstractNumId="7" w15:restartNumberingAfterBreak="0">
    <w:nsid w:val="591C3300"/>
    <w:multiLevelType w:val="singleLevel"/>
    <w:tmpl w:val="591C3300"/>
    <w:lvl w:ilvl="0">
      <w:start w:val="1"/>
      <w:numFmt w:val="chineseCounting"/>
      <w:suff w:val="nothing"/>
      <w:lvlText w:val="%1、"/>
      <w:lvlJc w:val="left"/>
    </w:lvl>
  </w:abstractNum>
  <w:abstractNum w:abstractNumId="8" w15:restartNumberingAfterBreak="0">
    <w:nsid w:val="591C3342"/>
    <w:multiLevelType w:val="singleLevel"/>
    <w:tmpl w:val="591C3342"/>
    <w:lvl w:ilvl="0">
      <w:start w:val="1"/>
      <w:numFmt w:val="chineseCounting"/>
      <w:suff w:val="nothing"/>
      <w:lvlText w:val="%1、"/>
      <w:lvlJc w:val="left"/>
    </w:lvl>
  </w:abstractNum>
  <w:abstractNum w:abstractNumId="9" w15:restartNumberingAfterBreak="0">
    <w:nsid w:val="591C342A"/>
    <w:multiLevelType w:val="singleLevel"/>
    <w:tmpl w:val="591C342A"/>
    <w:lvl w:ilvl="0">
      <w:start w:val="1"/>
      <w:numFmt w:val="chineseCounting"/>
      <w:suff w:val="nothing"/>
      <w:lvlText w:val="%1、"/>
      <w:lvlJc w:val="left"/>
    </w:lvl>
  </w:abstractNum>
  <w:num w:numId="1">
    <w:abstractNumId w:val="3"/>
  </w:num>
  <w:num w:numId="2">
    <w:abstractNumId w:val="4"/>
  </w:num>
  <w:num w:numId="3">
    <w:abstractNumId w:val="5"/>
  </w:num>
  <w:num w:numId="4">
    <w:abstractNumId w:val="6"/>
  </w:num>
  <w:num w:numId="5">
    <w:abstractNumId w:val="7"/>
  </w:num>
  <w:num w:numId="6">
    <w:abstractNumId w:val="0"/>
  </w:num>
  <w:num w:numId="7">
    <w:abstractNumId w:val="1"/>
  </w:num>
  <w:num w:numId="8">
    <w:abstractNumId w:val="2"/>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D8D"/>
    <w:rsid w:val="00025705"/>
    <w:rsid w:val="0004583D"/>
    <w:rsid w:val="000511FF"/>
    <w:rsid w:val="000608BA"/>
    <w:rsid w:val="0006571A"/>
    <w:rsid w:val="00097F45"/>
    <w:rsid w:val="000B1776"/>
    <w:rsid w:val="000E3735"/>
    <w:rsid w:val="000E5792"/>
    <w:rsid w:val="000F20A8"/>
    <w:rsid w:val="001074B3"/>
    <w:rsid w:val="001077C5"/>
    <w:rsid w:val="0012522F"/>
    <w:rsid w:val="00125AF3"/>
    <w:rsid w:val="00131918"/>
    <w:rsid w:val="00134398"/>
    <w:rsid w:val="001514C8"/>
    <w:rsid w:val="0016640A"/>
    <w:rsid w:val="00187C12"/>
    <w:rsid w:val="001D3AD5"/>
    <w:rsid w:val="001E10D5"/>
    <w:rsid w:val="0020729A"/>
    <w:rsid w:val="00294837"/>
    <w:rsid w:val="002A079D"/>
    <w:rsid w:val="002B0108"/>
    <w:rsid w:val="002F3739"/>
    <w:rsid w:val="002F4681"/>
    <w:rsid w:val="00315A99"/>
    <w:rsid w:val="003460B3"/>
    <w:rsid w:val="003B2463"/>
    <w:rsid w:val="003B5F3D"/>
    <w:rsid w:val="003C1032"/>
    <w:rsid w:val="00414642"/>
    <w:rsid w:val="00442963"/>
    <w:rsid w:val="004A3C46"/>
    <w:rsid w:val="004A7DB6"/>
    <w:rsid w:val="004E426D"/>
    <w:rsid w:val="00516CED"/>
    <w:rsid w:val="005304C3"/>
    <w:rsid w:val="00531E54"/>
    <w:rsid w:val="005809D8"/>
    <w:rsid w:val="0058128F"/>
    <w:rsid w:val="00585585"/>
    <w:rsid w:val="00590518"/>
    <w:rsid w:val="00595E6A"/>
    <w:rsid w:val="0059776D"/>
    <w:rsid w:val="0059782D"/>
    <w:rsid w:val="00654F05"/>
    <w:rsid w:val="00663C2E"/>
    <w:rsid w:val="00674E50"/>
    <w:rsid w:val="00684393"/>
    <w:rsid w:val="006A2C7B"/>
    <w:rsid w:val="006D299F"/>
    <w:rsid w:val="006E1376"/>
    <w:rsid w:val="0072202A"/>
    <w:rsid w:val="007611D4"/>
    <w:rsid w:val="00764AB5"/>
    <w:rsid w:val="007968A8"/>
    <w:rsid w:val="007C12F3"/>
    <w:rsid w:val="00840BDD"/>
    <w:rsid w:val="008505A7"/>
    <w:rsid w:val="0086486D"/>
    <w:rsid w:val="00874156"/>
    <w:rsid w:val="00874ED3"/>
    <w:rsid w:val="008971D0"/>
    <w:rsid w:val="008C0531"/>
    <w:rsid w:val="00913515"/>
    <w:rsid w:val="00936F07"/>
    <w:rsid w:val="009670CE"/>
    <w:rsid w:val="00973D0B"/>
    <w:rsid w:val="009E3903"/>
    <w:rsid w:val="00A35D8D"/>
    <w:rsid w:val="00A36171"/>
    <w:rsid w:val="00A412C4"/>
    <w:rsid w:val="00A62CC0"/>
    <w:rsid w:val="00A76C55"/>
    <w:rsid w:val="00A94BF7"/>
    <w:rsid w:val="00A970F7"/>
    <w:rsid w:val="00AB5595"/>
    <w:rsid w:val="00AD36C4"/>
    <w:rsid w:val="00AE0557"/>
    <w:rsid w:val="00B31DA9"/>
    <w:rsid w:val="00B50F45"/>
    <w:rsid w:val="00B660E8"/>
    <w:rsid w:val="00B73AD2"/>
    <w:rsid w:val="00B77AAE"/>
    <w:rsid w:val="00BD1931"/>
    <w:rsid w:val="00BD79B5"/>
    <w:rsid w:val="00BE05E0"/>
    <w:rsid w:val="00BF0E8E"/>
    <w:rsid w:val="00C624B1"/>
    <w:rsid w:val="00C84889"/>
    <w:rsid w:val="00CA4C8C"/>
    <w:rsid w:val="00D077A1"/>
    <w:rsid w:val="00D37C55"/>
    <w:rsid w:val="00D57855"/>
    <w:rsid w:val="00D95A17"/>
    <w:rsid w:val="00DA49B3"/>
    <w:rsid w:val="00DC22A2"/>
    <w:rsid w:val="00E50062"/>
    <w:rsid w:val="00E537E9"/>
    <w:rsid w:val="00E634EF"/>
    <w:rsid w:val="00EA6041"/>
    <w:rsid w:val="00F17C2F"/>
    <w:rsid w:val="00F424E5"/>
    <w:rsid w:val="00F457ED"/>
    <w:rsid w:val="00F56C04"/>
    <w:rsid w:val="00FA02AD"/>
    <w:rsid w:val="00FD4762"/>
    <w:rsid w:val="00FF3307"/>
    <w:rsid w:val="00FF3F13"/>
    <w:rsid w:val="00FF6D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A18A328-8750-4BCC-9A77-A1B3EF984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Char"/>
    <w:uiPriority w:val="9"/>
    <w:qFormat/>
    <w:rsid w:val="0004583D"/>
    <w:pPr>
      <w:keepNext/>
      <w:keepLines/>
      <w:spacing w:before="340" w:after="330" w:line="576" w:lineRule="auto"/>
      <w:outlineLvl w:val="0"/>
    </w:pPr>
    <w:rPr>
      <w:rFonts w:ascii="Times New Roman" w:eastAsia="宋体" w:hAnsi="Times New Roman" w:cs="Times New Roman"/>
      <w:b/>
      <w:kern w:val="44"/>
      <w:sz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4583D"/>
    <w:rPr>
      <w:color w:val="0563C1"/>
      <w:u w:val="single"/>
    </w:rPr>
  </w:style>
  <w:style w:type="character" w:customStyle="1" w:styleId="1Char">
    <w:name w:val="标题 1 Char"/>
    <w:basedOn w:val="a0"/>
    <w:link w:val="1"/>
    <w:uiPriority w:val="9"/>
    <w:rsid w:val="0004583D"/>
    <w:rPr>
      <w:rFonts w:ascii="Times New Roman" w:eastAsia="宋体" w:hAnsi="Times New Roman" w:cs="Times New Roman"/>
      <w:b/>
      <w:kern w:val="44"/>
      <w:sz w:val="44"/>
    </w:rPr>
  </w:style>
  <w:style w:type="paragraph" w:customStyle="1" w:styleId="Char">
    <w:name w:val="Char"/>
    <w:basedOn w:val="a"/>
    <w:rsid w:val="0004583D"/>
    <w:rPr>
      <w:rFonts w:ascii="Times New Roman" w:eastAsia="宋体" w:hAnsi="Times New Roman" w:cs="Times New Roman"/>
      <w:szCs w:val="24"/>
    </w:rPr>
  </w:style>
  <w:style w:type="paragraph" w:styleId="a4">
    <w:name w:val="header"/>
    <w:basedOn w:val="a"/>
    <w:link w:val="Char0"/>
    <w:uiPriority w:val="99"/>
    <w:unhideWhenUsed/>
    <w:rsid w:val="00134398"/>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134398"/>
    <w:rPr>
      <w:sz w:val="18"/>
      <w:szCs w:val="18"/>
    </w:rPr>
  </w:style>
  <w:style w:type="paragraph" w:styleId="a5">
    <w:name w:val="footer"/>
    <w:basedOn w:val="a"/>
    <w:link w:val="Char1"/>
    <w:uiPriority w:val="99"/>
    <w:unhideWhenUsed/>
    <w:rsid w:val="00134398"/>
    <w:pPr>
      <w:tabs>
        <w:tab w:val="center" w:pos="4153"/>
        <w:tab w:val="right" w:pos="8306"/>
      </w:tabs>
      <w:snapToGrid w:val="0"/>
      <w:jc w:val="left"/>
    </w:pPr>
    <w:rPr>
      <w:sz w:val="18"/>
      <w:szCs w:val="18"/>
    </w:rPr>
  </w:style>
  <w:style w:type="character" w:customStyle="1" w:styleId="Char1">
    <w:name w:val="页脚 Char"/>
    <w:basedOn w:val="a0"/>
    <w:link w:val="a5"/>
    <w:uiPriority w:val="99"/>
    <w:rsid w:val="00134398"/>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png"/><Relationship Id="rId84" Type="http://schemas.openxmlformats.org/officeDocument/2006/relationships/theme" Target="theme/theme1.xm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4.jpeg"/><Relationship Id="rId79"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0.jpeg"/><Relationship Id="rId77" Type="http://schemas.openxmlformats.org/officeDocument/2006/relationships/image" Target="media/image67.jpe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2.jpeg"/><Relationship Id="rId80"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http://ggglxy.scau.edu.cn/ewebeditor/uploadfile/20161220171336069001.png"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http://ggglxy.scau.edu.cn/ewebeditor/uploadfile/20161220101322094001.jpg" TargetMode="External"/><Relationship Id="rId75" Type="http://schemas.openxmlformats.org/officeDocument/2006/relationships/image" Target="media/image65.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yperlink" Target="http://ggglxy.scau.edu.cn/"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9EC2D7-5CD1-45DA-B638-423B283B3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46</Pages>
  <Words>3611</Words>
  <Characters>20589</Characters>
  <Application>Microsoft Office Word</Application>
  <DocSecurity>0</DocSecurity>
  <Lines>171</Lines>
  <Paragraphs>48</Paragraphs>
  <ScaleCrop>false</ScaleCrop>
  <Company>China</Company>
  <LinksUpToDate>false</LinksUpToDate>
  <CharactersWithSpaces>24152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石 如彬</dc:creator>
  <cp:keywords/>
  <dc:description/>
  <cp:lastModifiedBy>石 如彬</cp:lastModifiedBy>
  <cp:revision>329</cp:revision>
  <dcterms:created xsi:type="dcterms:W3CDTF">2019-06-15T07:16:00Z</dcterms:created>
  <dcterms:modified xsi:type="dcterms:W3CDTF">2019-06-19T10:42:00Z</dcterms:modified>
</cp:coreProperties>
</file>